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8988E">
      <w:pPr>
        <w:jc w:val="center"/>
      </w:pPr>
      <w:r>
        <w:rPr>
          <w:rFonts w:hint="eastAsia" w:ascii="方正小标宋简体" w:hAnsi="方正小标宋简体" w:eastAsia="方正小标宋简体" w:cs="方正小标宋简体"/>
          <w:sz w:val="44"/>
          <w:szCs w:val="44"/>
          <w:lang w:eastAsia="zh-CN"/>
        </w:rPr>
        <w:t>大邑县第二人医院新药申报公告</w:t>
      </w:r>
      <w:r>
        <w:br w:type="textWrapping"/>
      </w:r>
    </w:p>
    <w:p w14:paraId="4AF7C22E">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b w:val="0"/>
          <w:sz w:val="32"/>
          <w:szCs w:val="32"/>
          <w:lang w:eastAsia="zh-CN"/>
        </w:rPr>
        <w:t>药品</w:t>
      </w:r>
      <w:r>
        <w:rPr>
          <w:rFonts w:hint="eastAsia" w:ascii="仿宋_GB2312" w:hAnsi="仿宋_GB2312" w:eastAsia="仿宋_GB2312" w:cs="仿宋_GB2312"/>
          <w:b w:val="0"/>
          <w:sz w:val="32"/>
          <w:szCs w:val="32"/>
        </w:rPr>
        <w:t>配送</w:t>
      </w:r>
      <w:r>
        <w:rPr>
          <w:rFonts w:hint="eastAsia" w:ascii="仿宋_GB2312" w:hAnsi="仿宋_GB2312" w:eastAsia="仿宋_GB2312" w:cs="仿宋_GB2312"/>
          <w:b w:val="0"/>
          <w:sz w:val="32"/>
          <w:szCs w:val="32"/>
          <w:lang w:eastAsia="zh-CN"/>
        </w:rPr>
        <w:t>企业</w:t>
      </w:r>
      <w:r>
        <w:rPr>
          <w:rFonts w:hint="eastAsia" w:ascii="仿宋_GB2312" w:hAnsi="仿宋_GB2312" w:eastAsia="仿宋_GB2312" w:cs="仿宋_GB2312"/>
          <w:sz w:val="32"/>
          <w:szCs w:val="32"/>
        </w:rPr>
        <w:t>：</w:t>
      </w:r>
    </w:p>
    <w:p w14:paraId="0AF1CC5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根据我院临床诊疗需要，医院将于近日开始新药申报资料的接收工作，现将相关事宜公告如下：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一、此次新药资料申报范围如下（以下原则须同时满足）：</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1.属于“</w:t>
      </w:r>
      <w:r>
        <w:rPr>
          <w:rFonts w:hint="eastAsia" w:ascii="仿宋_GB2312" w:hAnsi="仿宋_GB2312" w:eastAsia="仿宋_GB2312" w:cs="仿宋_GB2312"/>
          <w:sz w:val="32"/>
          <w:szCs w:val="32"/>
          <w:lang w:eastAsia="zh-CN"/>
        </w:rPr>
        <w:t>药品和医用耗材招采系统</w:t>
      </w:r>
      <w:r>
        <w:rPr>
          <w:rFonts w:hint="eastAsia" w:ascii="仿宋_GB2312" w:hAnsi="仿宋_GB2312" w:eastAsia="仿宋_GB2312" w:cs="仿宋_GB2312"/>
          <w:sz w:val="32"/>
          <w:szCs w:val="32"/>
        </w:rPr>
        <w:t>”挂网品种；</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2.属于《引进新药品种目录》（附件1）包含品种；</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二、此次新药资料申报原则如下：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受</w:t>
      </w:r>
      <w:r>
        <w:rPr>
          <w:rFonts w:hint="eastAsia" w:ascii="仿宋_GB2312" w:hAnsi="仿宋_GB2312" w:eastAsia="仿宋_GB2312" w:cs="仿宋_GB2312"/>
          <w:sz w:val="32"/>
          <w:szCs w:val="32"/>
        </w:rPr>
        <w:t>委托的药品配送企业应为</w:t>
      </w:r>
      <w:r>
        <w:rPr>
          <w:rFonts w:hint="eastAsia" w:ascii="仿宋_GB2312" w:hAnsi="仿宋_GB2312" w:eastAsia="仿宋_GB2312" w:cs="仿宋_GB2312"/>
          <w:b w:val="0"/>
          <w:sz w:val="32"/>
          <w:szCs w:val="32"/>
        </w:rPr>
        <w:t>与我院签订</w:t>
      </w:r>
      <w:r>
        <w:rPr>
          <w:rFonts w:hint="eastAsia" w:ascii="仿宋_GB2312" w:hAnsi="仿宋_GB2312" w:eastAsia="仿宋_GB2312" w:cs="仿宋_GB2312"/>
          <w:b w:val="0"/>
          <w:sz w:val="32"/>
          <w:szCs w:val="32"/>
          <w:lang w:eastAsia="zh-CN"/>
        </w:rPr>
        <w:t>常规药品</w:t>
      </w:r>
      <w:r>
        <w:rPr>
          <w:rFonts w:hint="eastAsia" w:ascii="仿宋_GB2312" w:hAnsi="仿宋_GB2312" w:eastAsia="仿宋_GB2312" w:cs="仿宋_GB2312"/>
          <w:b w:val="0"/>
          <w:sz w:val="32"/>
          <w:szCs w:val="32"/>
        </w:rPr>
        <w:t>配送协议的</w:t>
      </w:r>
      <w:r>
        <w:rPr>
          <w:rFonts w:hint="eastAsia" w:ascii="仿宋_GB2312" w:hAnsi="仿宋_GB2312" w:eastAsia="仿宋_GB2312" w:cs="仿宋_GB2312"/>
          <w:b w:val="0"/>
          <w:sz w:val="32"/>
          <w:szCs w:val="32"/>
          <w:lang w:eastAsia="zh-CN"/>
        </w:rPr>
        <w:t>配送</w:t>
      </w:r>
      <w:r>
        <w:rPr>
          <w:rFonts w:hint="eastAsia" w:ascii="仿宋_GB2312" w:hAnsi="仿宋_GB2312" w:eastAsia="仿宋_GB2312" w:cs="仿宋_GB2312"/>
          <w:b w:val="0"/>
          <w:sz w:val="32"/>
          <w:szCs w:val="32"/>
        </w:rPr>
        <w:t>企业</w:t>
      </w:r>
      <w:r>
        <w:rPr>
          <w:rFonts w:hint="eastAsia" w:ascii="仿宋_GB2312" w:hAnsi="仿宋_GB2312" w:eastAsia="仿宋_GB2312" w:cs="仿宋_GB2312"/>
          <w:b w:val="0"/>
          <w:sz w:val="32"/>
          <w:szCs w:val="32"/>
          <w:lang w:eastAsia="zh-CN"/>
        </w:rPr>
        <w:t>（集采药品配送企业除外）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2.为保证药品申报工作有序开展，各药品配送企业只能委托一人负责该公司所有品种申报，若同一公司出现多人申报，经核查无误后，该公司所有申报视为无效申报；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3.若同一生产厂家同一品种出现2家或2家以上药品配送企业提交生产企业授权委托书的，该品种该厂家申报视为无效资料；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4.除临床治疗必需，原则上申报企业每个品种仅限申报1种包装规格。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目录内涉及国家基本药物品种的，以国家基本药物规格和剂型优先；涉及国家集采品种的，优先选择在四川中选的企业。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三、药品申报材料如下：</w:t>
      </w:r>
    </w:p>
    <w:p w14:paraId="3F31FB4C">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Chars="3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药品申报材料目录（附件2）</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2.药品申报信息表（附件3）</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3.药品申报承诺书（附件4）</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4.药品廉洁准入承诺书（附件5）</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5.药品质量保证承诺书（附件6）</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6.药品生产企业品种授权委托书（附件7）</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7.药品配送企业法人授权委托书（附件8）</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“两票制”承诺书（附件9）</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9.药品价格申报表（附件10）</w:t>
      </w:r>
    </w:p>
    <w:p w14:paraId="73A2E728">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四、所有资料须真实有效，按照附件2要求的顺序排列，统一用A4纸备齐，按照附件要求加盖单位鲜章，用资料袋装好，资料袋封面粘贴申报资料目录（附件2）。附件10用牛皮纸信封密封、封口处加盖单位鲜章，并在封面注明申报药品、申报企业名称，否则一律按照“无效资料”处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color w:val="auto"/>
          <w:sz w:val="32"/>
          <w:szCs w:val="32"/>
        </w:rPr>
        <w:t>五、资料报送时间：202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2026年1月9日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0-12:00、1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0-17:00），逾期不予接收。不接受邮寄送达。</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六、资料接收地点：</w:t>
      </w:r>
      <w:r>
        <w:rPr>
          <w:rFonts w:hint="eastAsia" w:ascii="仿宋_GB2312" w:hAnsi="仿宋_GB2312" w:eastAsia="仿宋_GB2312" w:cs="仿宋_GB2312"/>
          <w:color w:val="auto"/>
          <w:sz w:val="32"/>
          <w:szCs w:val="32"/>
          <w:lang w:eastAsia="zh-CN"/>
        </w:rPr>
        <w:t>大邑县第二</w:t>
      </w:r>
      <w:r>
        <w:rPr>
          <w:rFonts w:hint="eastAsia" w:ascii="仿宋_GB2312" w:hAnsi="仿宋_GB2312" w:eastAsia="仿宋_GB2312" w:cs="仿宋_GB2312"/>
          <w:color w:val="auto"/>
          <w:sz w:val="32"/>
          <w:szCs w:val="32"/>
        </w:rPr>
        <w:t>人民医院药剂科临床药学室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杨老师</w:t>
      </w:r>
      <w:r>
        <w:rPr>
          <w:rFonts w:hint="eastAsia" w:ascii="仿宋_GB2312" w:hAnsi="仿宋_GB2312" w:eastAsia="仿宋_GB2312" w:cs="仿宋_GB2312"/>
          <w:color w:val="auto"/>
          <w:sz w:val="32"/>
          <w:szCs w:val="32"/>
        </w:rPr>
        <w:t>，电话：</w:t>
      </w:r>
      <w:r>
        <w:rPr>
          <w:rFonts w:hint="eastAsia" w:ascii="仿宋_GB2312" w:hAnsi="仿宋_GB2312" w:eastAsia="仿宋_GB2312" w:cs="仿宋_GB2312"/>
          <w:color w:val="auto"/>
          <w:sz w:val="32"/>
          <w:szCs w:val="32"/>
          <w:lang w:val="en-US" w:eastAsia="zh-CN"/>
        </w:rPr>
        <w:t>13689095663</w:t>
      </w:r>
    </w:p>
    <w:p w14:paraId="1D0DACA7">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七、其他信息：</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1.各申报企业不得直接与相关临床科室及医生联系，违者取消该品种的申报资格。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2.申报企业需准确、规范填写所有申报资料，保证所有资料信息真实有效，如出现资料缺项，则会被拒收，如发现虚报资料信息，则会被取消遴选资格。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3.所有申报资料填写不全或填写错误者，不接受更正，一律视为无效资料。有关资料恕不退还！</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color w:val="auto"/>
          <w:sz w:val="32"/>
          <w:szCs w:val="32"/>
        </w:rPr>
        <w:t>八、</w:t>
      </w:r>
      <w:bookmarkStart w:id="0" w:name="_GoBack"/>
      <w:r>
        <w:rPr>
          <w:rFonts w:hint="eastAsia" w:ascii="仿宋_GB2312" w:hAnsi="仿宋_GB2312" w:eastAsia="仿宋_GB2312" w:cs="仿宋_GB2312"/>
          <w:color w:val="auto"/>
          <w:sz w:val="32"/>
          <w:szCs w:val="32"/>
        </w:rPr>
        <w:t>公告时间：202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2026年1月9日</w:t>
      </w:r>
      <w:r>
        <w:rPr>
          <w:rFonts w:hint="eastAsia" w:ascii="仿宋_GB2312" w:hAnsi="仿宋_GB2312" w:eastAsia="仿宋_GB2312" w:cs="仿宋_GB2312"/>
          <w:color w:val="auto"/>
          <w:sz w:val="32"/>
          <w:szCs w:val="32"/>
        </w:rPr>
        <w:br w:type="textWrapping"/>
      </w:r>
      <w:bookmarkEnd w:id="0"/>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特此公告，敬请配合！</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附件：发布公告附件</w:t>
      </w:r>
    </w:p>
    <w:p w14:paraId="5E64D7CD">
      <w:pPr>
        <w:numPr>
          <w:ilvl w:val="0"/>
          <w:numId w:val="0"/>
        </w:numPr>
        <w:jc w:val="left"/>
        <w:rPr>
          <w:rFonts w:hint="eastAsia" w:ascii="仿宋_GB2312" w:hAnsi="仿宋_GB2312" w:eastAsia="仿宋_GB2312" w:cs="仿宋_GB2312"/>
          <w:sz w:val="32"/>
          <w:szCs w:val="32"/>
        </w:rPr>
      </w:pPr>
    </w:p>
    <w:p w14:paraId="3E6A1808">
      <w:pPr>
        <w:numPr>
          <w:ilvl w:val="0"/>
          <w:numId w:val="0"/>
        </w:numPr>
        <w:jc w:val="left"/>
        <w:rPr>
          <w:rFonts w:hint="eastAsia" w:ascii="仿宋_GB2312" w:hAnsi="仿宋_GB2312" w:eastAsia="仿宋_GB2312" w:cs="仿宋_GB2312"/>
          <w:sz w:val="32"/>
          <w:szCs w:val="32"/>
        </w:rPr>
      </w:pPr>
    </w:p>
    <w:p w14:paraId="72910539">
      <w:pPr>
        <w:numPr>
          <w:ilvl w:val="0"/>
          <w:numId w:val="0"/>
        </w:numPr>
        <w:jc w:val="left"/>
        <w:rPr>
          <w:rFonts w:hint="eastAsia" w:ascii="仿宋_GB2312" w:hAnsi="仿宋_GB2312" w:eastAsia="仿宋_GB2312" w:cs="仿宋_GB2312"/>
          <w:sz w:val="32"/>
          <w:szCs w:val="32"/>
        </w:rPr>
      </w:pPr>
    </w:p>
    <w:p w14:paraId="58CD0D08">
      <w:pPr>
        <w:numPr>
          <w:ilvl w:val="0"/>
          <w:numId w:val="0"/>
        </w:numPr>
        <w:jc w:val="left"/>
        <w:rPr>
          <w:rFonts w:hint="eastAsia" w:ascii="仿宋_GB2312" w:hAnsi="仿宋_GB2312" w:eastAsia="仿宋_GB2312" w:cs="仿宋_GB2312"/>
          <w:sz w:val="32"/>
          <w:szCs w:val="32"/>
        </w:rPr>
      </w:pPr>
    </w:p>
    <w:p w14:paraId="580E78B7">
      <w:pPr>
        <w:numPr>
          <w:ilvl w:val="0"/>
          <w:numId w:val="0"/>
        </w:numPr>
        <w:jc w:val="left"/>
        <w:rPr>
          <w:rFonts w:hint="eastAsia" w:ascii="仿宋_GB2312" w:hAnsi="仿宋_GB2312" w:eastAsia="仿宋_GB2312" w:cs="仿宋_GB2312"/>
          <w:sz w:val="32"/>
          <w:szCs w:val="32"/>
        </w:rPr>
      </w:pPr>
    </w:p>
    <w:p w14:paraId="6EC98F42">
      <w:pPr>
        <w:numPr>
          <w:ilvl w:val="0"/>
          <w:numId w:val="0"/>
        </w:numPr>
        <w:jc w:val="left"/>
        <w:rPr>
          <w:rFonts w:hint="eastAsia" w:ascii="仿宋_GB2312" w:hAnsi="仿宋_GB2312" w:eastAsia="仿宋_GB2312" w:cs="仿宋_GB2312"/>
          <w:sz w:val="32"/>
          <w:szCs w:val="32"/>
        </w:rPr>
      </w:pPr>
    </w:p>
    <w:p w14:paraId="1ECDFFEC">
      <w:pPr>
        <w:numPr>
          <w:ilvl w:val="0"/>
          <w:numId w:val="0"/>
        </w:numPr>
        <w:jc w:val="left"/>
        <w:rPr>
          <w:rFonts w:hint="eastAsia" w:ascii="仿宋_GB2312" w:hAnsi="仿宋_GB2312" w:eastAsia="仿宋_GB2312" w:cs="仿宋_GB2312"/>
          <w:sz w:val="32"/>
          <w:szCs w:val="32"/>
        </w:rPr>
      </w:pPr>
    </w:p>
    <w:p w14:paraId="4BFC1770">
      <w:pPr>
        <w:numPr>
          <w:ilvl w:val="0"/>
          <w:numId w:val="0"/>
        </w:numPr>
        <w:jc w:val="left"/>
        <w:rPr>
          <w:rFonts w:hint="eastAsia" w:ascii="仿宋_GB2312" w:hAnsi="仿宋_GB2312" w:eastAsia="仿宋_GB2312" w:cs="仿宋_GB2312"/>
          <w:sz w:val="32"/>
          <w:szCs w:val="32"/>
        </w:rPr>
      </w:pPr>
    </w:p>
    <w:p w14:paraId="78B5FD51">
      <w:pPr>
        <w:numPr>
          <w:ilvl w:val="0"/>
          <w:numId w:val="0"/>
        </w:numPr>
        <w:jc w:val="left"/>
        <w:rPr>
          <w:rFonts w:hint="eastAsia" w:ascii="仿宋_GB2312" w:hAnsi="仿宋_GB2312" w:eastAsia="仿宋_GB2312" w:cs="仿宋_GB2312"/>
          <w:sz w:val="32"/>
          <w:szCs w:val="32"/>
        </w:rPr>
      </w:pPr>
    </w:p>
    <w:p w14:paraId="36944941">
      <w:pPr>
        <w:numPr>
          <w:ilvl w:val="0"/>
          <w:numId w:val="0"/>
        </w:numPr>
        <w:jc w:val="left"/>
        <w:rPr>
          <w:rFonts w:hint="eastAsia" w:ascii="仿宋_GB2312" w:hAnsi="仿宋_GB2312" w:eastAsia="仿宋_GB2312" w:cs="仿宋_GB2312"/>
          <w:sz w:val="32"/>
          <w:szCs w:val="32"/>
        </w:rPr>
      </w:pPr>
    </w:p>
    <w:p w14:paraId="30396858">
      <w:pPr>
        <w:numPr>
          <w:ilvl w:val="0"/>
          <w:numId w:val="0"/>
        </w:numPr>
        <w:jc w:val="left"/>
        <w:rPr>
          <w:rFonts w:hint="eastAsia" w:ascii="仿宋_GB2312" w:hAnsi="仿宋_GB2312" w:eastAsia="仿宋_GB2312" w:cs="仿宋_GB2312"/>
          <w:sz w:val="32"/>
          <w:szCs w:val="32"/>
        </w:rPr>
      </w:pPr>
    </w:p>
    <w:p w14:paraId="29EAC777">
      <w:pPr>
        <w:numPr>
          <w:ilvl w:val="0"/>
          <w:numId w:val="0"/>
        </w:numPr>
        <w:jc w:val="left"/>
        <w:rPr>
          <w:rFonts w:hint="eastAsia" w:ascii="仿宋_GB2312" w:hAnsi="仿宋_GB2312" w:eastAsia="仿宋_GB2312" w:cs="仿宋_GB2312"/>
          <w:sz w:val="32"/>
          <w:szCs w:val="32"/>
        </w:rPr>
      </w:pPr>
    </w:p>
    <w:p w14:paraId="6526C003">
      <w:pPr>
        <w:numPr>
          <w:ilvl w:val="0"/>
          <w:numId w:val="0"/>
        </w:numPr>
        <w:jc w:val="left"/>
        <w:rPr>
          <w:rFonts w:hint="eastAsia" w:ascii="仿宋_GB2312" w:hAnsi="仿宋_GB2312" w:eastAsia="仿宋_GB2312" w:cs="仿宋_GB2312"/>
          <w:sz w:val="32"/>
          <w:szCs w:val="32"/>
        </w:rPr>
      </w:pPr>
    </w:p>
    <w:p w14:paraId="53AF716D">
      <w:pPr>
        <w:numPr>
          <w:ilvl w:val="0"/>
          <w:numId w:val="0"/>
        </w:numPr>
        <w:jc w:val="left"/>
        <w:rPr>
          <w:rFonts w:hint="eastAsia" w:ascii="仿宋_GB2312" w:hAnsi="仿宋_GB2312" w:eastAsia="仿宋_GB2312" w:cs="仿宋_GB2312"/>
          <w:sz w:val="32"/>
          <w:szCs w:val="32"/>
        </w:rPr>
      </w:pPr>
    </w:p>
    <w:p w14:paraId="4596EF54">
      <w:pPr>
        <w:numPr>
          <w:ilvl w:val="0"/>
          <w:numId w:val="0"/>
        </w:numPr>
        <w:jc w:val="left"/>
        <w:rPr>
          <w:rFonts w:hint="eastAsia" w:ascii="仿宋_GB2312" w:hAnsi="仿宋_GB2312" w:eastAsia="仿宋_GB2312" w:cs="仿宋_GB2312"/>
          <w:sz w:val="32"/>
          <w:szCs w:val="32"/>
        </w:rPr>
      </w:pPr>
    </w:p>
    <w:p w14:paraId="12A05715">
      <w:pPr>
        <w:numPr>
          <w:ilvl w:val="0"/>
          <w:numId w:val="0"/>
        </w:numPr>
        <w:jc w:val="left"/>
        <w:rPr>
          <w:rFonts w:hint="eastAsia" w:ascii="仿宋_GB2312" w:hAnsi="仿宋_GB2312" w:eastAsia="仿宋_GB2312" w:cs="仿宋_GB2312"/>
          <w:sz w:val="32"/>
          <w:szCs w:val="32"/>
        </w:rPr>
      </w:pPr>
    </w:p>
    <w:p w14:paraId="0FEE3E3E">
      <w:pPr>
        <w:numPr>
          <w:ilvl w:val="0"/>
          <w:numId w:val="0"/>
        </w:numPr>
        <w:jc w:val="left"/>
        <w:rPr>
          <w:rFonts w:hint="eastAsia" w:ascii="仿宋_GB2312" w:hAnsi="仿宋_GB2312" w:eastAsia="仿宋_GB2312" w:cs="仿宋_GB2312"/>
          <w:sz w:val="32"/>
          <w:szCs w:val="32"/>
        </w:rPr>
      </w:pPr>
    </w:p>
    <w:p w14:paraId="0F38C63E">
      <w:pPr>
        <w:numPr>
          <w:ilvl w:val="0"/>
          <w:numId w:val="0"/>
        </w:numPr>
        <w:jc w:val="left"/>
        <w:rPr>
          <w:rFonts w:hint="eastAsia" w:ascii="仿宋_GB2312" w:hAnsi="仿宋_GB2312" w:eastAsia="仿宋_GB2312" w:cs="仿宋_GB2312"/>
          <w:sz w:val="32"/>
          <w:szCs w:val="32"/>
        </w:rPr>
      </w:pPr>
    </w:p>
    <w:p w14:paraId="304D061C">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1：</w:t>
      </w:r>
    </w:p>
    <w:p w14:paraId="5924D17D">
      <w:pPr>
        <w:numPr>
          <w:ilvl w:val="0"/>
          <w:numId w:val="0"/>
        </w:num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rPr>
        <w:t>引进新药品种目录</w:t>
      </w:r>
    </w:p>
    <w:tbl>
      <w:tblPr>
        <w:tblStyle w:val="6"/>
        <w:tblW w:w="102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1"/>
        <w:gridCol w:w="4198"/>
        <w:gridCol w:w="3854"/>
        <w:gridCol w:w="1344"/>
      </w:tblGrid>
      <w:tr w14:paraId="6A7DF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DF4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5E9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药品通用名</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941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规格</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BDB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剂型</w:t>
            </w:r>
          </w:p>
        </w:tc>
      </w:tr>
      <w:tr w14:paraId="67DE6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A94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F02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小儿宝泰康颗粒</w:t>
            </w:r>
          </w:p>
        </w:tc>
        <w:tc>
          <w:tcPr>
            <w:tcW w:w="3854" w:type="dxa"/>
            <w:tcBorders>
              <w:top w:val="single" w:color="000000" w:sz="4" w:space="0"/>
              <w:left w:val="single" w:color="000000" w:sz="4" w:space="0"/>
              <w:bottom w:val="single" w:color="000000" w:sz="4" w:space="0"/>
              <w:right w:val="nil"/>
            </w:tcBorders>
            <w:shd w:val="clear" w:color="auto" w:fill="auto"/>
            <w:vAlign w:val="center"/>
          </w:tcPr>
          <w:p w14:paraId="0CE7E1B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0.4g*12袋</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7C0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颗粒剂</w:t>
            </w:r>
          </w:p>
        </w:tc>
      </w:tr>
      <w:tr w14:paraId="180EC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EE9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43A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富马酸氯马斯汀口服溶液</w:t>
            </w:r>
          </w:p>
        </w:tc>
        <w:tc>
          <w:tcPr>
            <w:tcW w:w="3854" w:type="dxa"/>
            <w:tcBorders>
              <w:top w:val="single" w:color="000000" w:sz="4" w:space="0"/>
              <w:left w:val="single" w:color="000000" w:sz="4" w:space="0"/>
              <w:bottom w:val="single" w:color="000000" w:sz="4" w:space="0"/>
              <w:right w:val="nil"/>
            </w:tcBorders>
            <w:shd w:val="clear" w:color="auto" w:fill="auto"/>
            <w:vAlign w:val="center"/>
          </w:tcPr>
          <w:p w14:paraId="57AD66C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60ml：8.04g</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2E5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口服液</w:t>
            </w:r>
          </w:p>
        </w:tc>
      </w:tr>
      <w:tr w14:paraId="4A024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177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26B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玉屏风颗粒</w:t>
            </w:r>
          </w:p>
        </w:tc>
        <w:tc>
          <w:tcPr>
            <w:tcW w:w="3854" w:type="dxa"/>
            <w:tcBorders>
              <w:top w:val="single" w:color="000000" w:sz="4" w:space="0"/>
              <w:left w:val="single" w:color="000000" w:sz="4" w:space="0"/>
              <w:bottom w:val="single" w:color="000000" w:sz="4" w:space="0"/>
              <w:right w:val="nil"/>
            </w:tcBorders>
            <w:shd w:val="clear" w:color="auto" w:fill="auto"/>
            <w:vAlign w:val="center"/>
          </w:tcPr>
          <w:p w14:paraId="28ACFA6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5g*21袋</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F26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颗粒剂</w:t>
            </w:r>
          </w:p>
        </w:tc>
      </w:tr>
      <w:tr w14:paraId="24062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9A8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137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苍苓止泻口服液</w:t>
            </w:r>
          </w:p>
        </w:tc>
        <w:tc>
          <w:tcPr>
            <w:tcW w:w="3854" w:type="dxa"/>
            <w:tcBorders>
              <w:top w:val="single" w:color="000000" w:sz="4" w:space="0"/>
              <w:left w:val="single" w:color="000000" w:sz="4" w:space="0"/>
              <w:bottom w:val="single" w:color="000000" w:sz="4" w:space="0"/>
              <w:right w:val="nil"/>
            </w:tcBorders>
            <w:shd w:val="clear" w:color="auto" w:fill="auto"/>
            <w:vAlign w:val="center"/>
          </w:tcPr>
          <w:p w14:paraId="3C867FD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10ml*6支</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164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口服液</w:t>
            </w:r>
          </w:p>
        </w:tc>
      </w:tr>
      <w:tr w14:paraId="53B20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704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388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更年安胶囊</w:t>
            </w:r>
          </w:p>
        </w:tc>
        <w:tc>
          <w:tcPr>
            <w:tcW w:w="3854" w:type="dxa"/>
            <w:tcBorders>
              <w:top w:val="single" w:color="000000" w:sz="4" w:space="0"/>
              <w:left w:val="single" w:color="000000" w:sz="4" w:space="0"/>
              <w:bottom w:val="single" w:color="000000" w:sz="4" w:space="0"/>
              <w:right w:val="nil"/>
            </w:tcBorders>
            <w:shd w:val="clear" w:color="auto" w:fill="auto"/>
            <w:vAlign w:val="center"/>
          </w:tcPr>
          <w:p w14:paraId="35CF777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0.3g*72粒</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961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胶囊剂</w:t>
            </w:r>
          </w:p>
        </w:tc>
      </w:tr>
      <w:tr w14:paraId="20765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16F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869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阿替卡因肾上腺素注射液</w:t>
            </w:r>
          </w:p>
        </w:tc>
        <w:tc>
          <w:tcPr>
            <w:tcW w:w="3854" w:type="dxa"/>
            <w:tcBorders>
              <w:top w:val="single" w:color="000000" w:sz="4" w:space="0"/>
              <w:left w:val="single" w:color="000000" w:sz="4" w:space="0"/>
              <w:bottom w:val="single" w:color="000000" w:sz="4" w:space="0"/>
              <w:right w:val="nil"/>
            </w:tcBorders>
            <w:shd w:val="clear" w:color="auto" w:fill="auto"/>
            <w:vAlign w:val="center"/>
          </w:tcPr>
          <w:p w14:paraId="34DB90E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1.7ml</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0A1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注射剂</w:t>
            </w:r>
          </w:p>
        </w:tc>
      </w:tr>
      <w:tr w14:paraId="7E2B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37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6BB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盐酸奥洛他定片</w:t>
            </w:r>
          </w:p>
        </w:tc>
        <w:tc>
          <w:tcPr>
            <w:tcW w:w="3854" w:type="dxa"/>
            <w:tcBorders>
              <w:top w:val="single" w:color="000000" w:sz="4" w:space="0"/>
              <w:left w:val="single" w:color="000000" w:sz="4" w:space="0"/>
              <w:bottom w:val="single" w:color="000000" w:sz="4" w:space="0"/>
              <w:right w:val="nil"/>
            </w:tcBorders>
            <w:shd w:val="clear" w:color="auto" w:fill="auto"/>
            <w:vAlign w:val="center"/>
          </w:tcPr>
          <w:p w14:paraId="2E614D2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5mg*24片</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B31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片剂</w:t>
            </w:r>
          </w:p>
        </w:tc>
      </w:tr>
      <w:tr w14:paraId="5B32E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5A0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97A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醋酸钙胶囊</w:t>
            </w:r>
          </w:p>
        </w:tc>
        <w:tc>
          <w:tcPr>
            <w:tcW w:w="3854" w:type="dxa"/>
            <w:tcBorders>
              <w:top w:val="single" w:color="000000" w:sz="4" w:space="0"/>
              <w:left w:val="single" w:color="000000" w:sz="4" w:space="0"/>
              <w:bottom w:val="single" w:color="000000" w:sz="4" w:space="0"/>
              <w:right w:val="nil"/>
            </w:tcBorders>
            <w:shd w:val="clear" w:color="auto" w:fill="auto"/>
            <w:vAlign w:val="center"/>
          </w:tcPr>
          <w:p w14:paraId="031D754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0.6g*12粒</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256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胶囊剂</w:t>
            </w:r>
          </w:p>
        </w:tc>
      </w:tr>
      <w:tr w14:paraId="4876B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83A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22D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西甲硅油乳剂</w:t>
            </w:r>
          </w:p>
        </w:tc>
        <w:tc>
          <w:tcPr>
            <w:tcW w:w="3854" w:type="dxa"/>
            <w:tcBorders>
              <w:top w:val="single" w:color="000000" w:sz="4" w:space="0"/>
              <w:left w:val="single" w:color="000000" w:sz="4" w:space="0"/>
              <w:bottom w:val="single" w:color="000000" w:sz="4" w:space="0"/>
              <w:right w:val="nil"/>
            </w:tcBorders>
            <w:shd w:val="clear" w:color="auto" w:fill="auto"/>
            <w:vAlign w:val="center"/>
          </w:tcPr>
          <w:p w14:paraId="2993662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1ml(25滴)乳剂中含40mg西甲硅油,每瓶30ml</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D6E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乳剂</w:t>
            </w:r>
          </w:p>
        </w:tc>
      </w:tr>
      <w:tr w14:paraId="7411B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AE4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05F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乌灵胶囊</w:t>
            </w:r>
          </w:p>
        </w:tc>
        <w:tc>
          <w:tcPr>
            <w:tcW w:w="3854" w:type="dxa"/>
            <w:tcBorders>
              <w:top w:val="single" w:color="000000" w:sz="4" w:space="0"/>
              <w:left w:val="single" w:color="000000" w:sz="4" w:space="0"/>
              <w:bottom w:val="single" w:color="000000" w:sz="4" w:space="0"/>
              <w:right w:val="nil"/>
            </w:tcBorders>
            <w:shd w:val="clear" w:color="auto" w:fill="auto"/>
            <w:vAlign w:val="center"/>
          </w:tcPr>
          <w:p w14:paraId="775B96E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36粒</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0D0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胶囊剂</w:t>
            </w:r>
          </w:p>
        </w:tc>
      </w:tr>
      <w:tr w14:paraId="4A930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378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E7B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注射用多种维生素（12）</w:t>
            </w:r>
          </w:p>
        </w:tc>
        <w:tc>
          <w:tcPr>
            <w:tcW w:w="3854" w:type="dxa"/>
            <w:tcBorders>
              <w:top w:val="single" w:color="000000" w:sz="4" w:space="0"/>
              <w:left w:val="single" w:color="000000" w:sz="4" w:space="0"/>
              <w:bottom w:val="single" w:color="000000" w:sz="4" w:space="0"/>
              <w:right w:val="nil"/>
            </w:tcBorders>
            <w:shd w:val="clear" w:color="auto" w:fill="auto"/>
            <w:vAlign w:val="center"/>
          </w:tcPr>
          <w:p w14:paraId="0A5249E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5ml/支</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E21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粉针剂</w:t>
            </w:r>
          </w:p>
        </w:tc>
      </w:tr>
      <w:tr w14:paraId="30542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97B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714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丹参酮ⅡA磺酸钠注射液</w:t>
            </w:r>
          </w:p>
        </w:tc>
        <w:tc>
          <w:tcPr>
            <w:tcW w:w="3854" w:type="dxa"/>
            <w:tcBorders>
              <w:top w:val="single" w:color="000000" w:sz="4" w:space="0"/>
              <w:left w:val="single" w:color="000000" w:sz="4" w:space="0"/>
              <w:bottom w:val="single" w:color="000000" w:sz="4" w:space="0"/>
              <w:right w:val="nil"/>
            </w:tcBorders>
            <w:shd w:val="clear" w:color="auto" w:fill="auto"/>
            <w:vAlign w:val="center"/>
          </w:tcPr>
          <w:p w14:paraId="780D141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2ml:10mg</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E7F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注射液</w:t>
            </w:r>
          </w:p>
        </w:tc>
      </w:tr>
      <w:tr w14:paraId="015E9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991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CE5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五酯胶囊</w:t>
            </w:r>
          </w:p>
        </w:tc>
        <w:tc>
          <w:tcPr>
            <w:tcW w:w="3854" w:type="dxa"/>
            <w:tcBorders>
              <w:top w:val="single" w:color="000000" w:sz="4" w:space="0"/>
              <w:left w:val="single" w:color="000000" w:sz="4" w:space="0"/>
              <w:bottom w:val="single" w:color="000000" w:sz="4" w:space="0"/>
              <w:right w:val="nil"/>
            </w:tcBorders>
            <w:shd w:val="clear" w:color="auto" w:fill="auto"/>
            <w:vAlign w:val="center"/>
          </w:tcPr>
          <w:p w14:paraId="2847C02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11.25mg*36粒</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090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胶囊剂</w:t>
            </w:r>
          </w:p>
        </w:tc>
      </w:tr>
      <w:tr w14:paraId="1E724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EA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5CC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红花注射液</w:t>
            </w:r>
          </w:p>
        </w:tc>
        <w:tc>
          <w:tcPr>
            <w:tcW w:w="3854" w:type="dxa"/>
            <w:tcBorders>
              <w:top w:val="single" w:color="000000" w:sz="4" w:space="0"/>
              <w:left w:val="single" w:color="000000" w:sz="4" w:space="0"/>
              <w:bottom w:val="single" w:color="000000" w:sz="4" w:space="0"/>
              <w:right w:val="nil"/>
            </w:tcBorders>
            <w:shd w:val="clear" w:color="auto" w:fill="auto"/>
            <w:vAlign w:val="center"/>
          </w:tcPr>
          <w:p w14:paraId="3C0A593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10ml</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7D5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注射液</w:t>
            </w:r>
          </w:p>
        </w:tc>
      </w:tr>
      <w:tr w14:paraId="5053A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E9E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EDB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甲钴胺注射液</w:t>
            </w:r>
          </w:p>
        </w:tc>
        <w:tc>
          <w:tcPr>
            <w:tcW w:w="3854" w:type="dxa"/>
            <w:tcBorders>
              <w:top w:val="single" w:color="000000" w:sz="4" w:space="0"/>
              <w:left w:val="single" w:color="000000" w:sz="4" w:space="0"/>
              <w:bottom w:val="single" w:color="000000" w:sz="4" w:space="0"/>
              <w:right w:val="nil"/>
            </w:tcBorders>
            <w:shd w:val="clear" w:color="auto" w:fill="auto"/>
            <w:vAlign w:val="center"/>
          </w:tcPr>
          <w:p w14:paraId="5C20EFC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1ml:0.5mg</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354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注射液</w:t>
            </w:r>
          </w:p>
        </w:tc>
      </w:tr>
      <w:tr w14:paraId="4B135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378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16</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F9C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胞磷胆碱钠注射液</w:t>
            </w:r>
          </w:p>
        </w:tc>
        <w:tc>
          <w:tcPr>
            <w:tcW w:w="3854" w:type="dxa"/>
            <w:tcBorders>
              <w:top w:val="single" w:color="000000" w:sz="4" w:space="0"/>
              <w:left w:val="single" w:color="000000" w:sz="4" w:space="0"/>
              <w:bottom w:val="single" w:color="000000" w:sz="4" w:space="0"/>
              <w:right w:val="nil"/>
            </w:tcBorders>
            <w:shd w:val="clear" w:color="auto" w:fill="auto"/>
            <w:vAlign w:val="center"/>
          </w:tcPr>
          <w:p w14:paraId="5F92CAA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2ml:0.25g</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7B4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注射液</w:t>
            </w:r>
          </w:p>
        </w:tc>
      </w:tr>
      <w:tr w14:paraId="4B07E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E3B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17</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6E1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多索茶碱注射液</w:t>
            </w:r>
          </w:p>
        </w:tc>
        <w:tc>
          <w:tcPr>
            <w:tcW w:w="3854" w:type="dxa"/>
            <w:tcBorders>
              <w:top w:val="single" w:color="000000" w:sz="4" w:space="0"/>
              <w:left w:val="single" w:color="000000" w:sz="4" w:space="0"/>
              <w:bottom w:val="single" w:color="000000" w:sz="4" w:space="0"/>
              <w:right w:val="nil"/>
            </w:tcBorders>
            <w:shd w:val="clear" w:color="auto" w:fill="auto"/>
            <w:vAlign w:val="center"/>
          </w:tcPr>
          <w:p w14:paraId="0C70A3E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10ml:0.1g</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06C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注射液</w:t>
            </w:r>
          </w:p>
        </w:tc>
      </w:tr>
      <w:tr w14:paraId="62E17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59B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18</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1CF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bCs/>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盐酸特比萘芬喷雾剂</w:t>
            </w:r>
          </w:p>
        </w:tc>
        <w:tc>
          <w:tcPr>
            <w:tcW w:w="3854" w:type="dxa"/>
            <w:tcBorders>
              <w:top w:val="single" w:color="000000" w:sz="4" w:space="0"/>
              <w:left w:val="single" w:color="000000" w:sz="4" w:space="0"/>
              <w:bottom w:val="single" w:color="000000" w:sz="4" w:space="0"/>
              <w:right w:val="nil"/>
            </w:tcBorders>
            <w:shd w:val="clear" w:color="auto" w:fill="auto"/>
            <w:vAlign w:val="center"/>
          </w:tcPr>
          <w:p w14:paraId="5C94908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60ml</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4D2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喷雾剂</w:t>
            </w:r>
          </w:p>
        </w:tc>
      </w:tr>
      <w:tr w14:paraId="0F691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06E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19</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AE7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甘露聚糖肽胶囊</w:t>
            </w:r>
          </w:p>
        </w:tc>
        <w:tc>
          <w:tcPr>
            <w:tcW w:w="3854" w:type="dxa"/>
            <w:tcBorders>
              <w:top w:val="single" w:color="000000" w:sz="4" w:space="0"/>
              <w:left w:val="single" w:color="000000" w:sz="4" w:space="0"/>
              <w:bottom w:val="single" w:color="000000" w:sz="4" w:space="0"/>
              <w:right w:val="nil"/>
            </w:tcBorders>
            <w:shd w:val="clear" w:color="auto" w:fill="auto"/>
            <w:vAlign w:val="center"/>
          </w:tcPr>
          <w:p w14:paraId="2964029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5mg*36粒</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32D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胶囊剂</w:t>
            </w:r>
          </w:p>
        </w:tc>
      </w:tr>
      <w:tr w14:paraId="460BD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0D9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w:t>
            </w: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89E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百令胶囊</w:t>
            </w:r>
          </w:p>
        </w:tc>
        <w:tc>
          <w:tcPr>
            <w:tcW w:w="3854" w:type="dxa"/>
            <w:tcBorders>
              <w:top w:val="single" w:color="000000" w:sz="4" w:space="0"/>
              <w:left w:val="single" w:color="000000" w:sz="4" w:space="0"/>
              <w:bottom w:val="single" w:color="000000" w:sz="4" w:space="0"/>
              <w:right w:val="nil"/>
            </w:tcBorders>
            <w:shd w:val="clear" w:color="auto" w:fill="auto"/>
            <w:noWrap/>
            <w:vAlign w:val="center"/>
          </w:tcPr>
          <w:p w14:paraId="59593B5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0.5g*42粒</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F48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胶囊剂</w:t>
            </w:r>
          </w:p>
        </w:tc>
      </w:tr>
      <w:tr w14:paraId="3A484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98E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21</w:t>
            </w: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8B0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醋酸钙片</w:t>
            </w:r>
          </w:p>
        </w:tc>
        <w:tc>
          <w:tcPr>
            <w:tcW w:w="3854" w:type="dxa"/>
            <w:tcBorders>
              <w:top w:val="single" w:color="000000" w:sz="4" w:space="0"/>
              <w:left w:val="single" w:color="000000" w:sz="4" w:space="0"/>
              <w:bottom w:val="single" w:color="000000" w:sz="4" w:space="0"/>
              <w:right w:val="nil"/>
            </w:tcBorders>
            <w:shd w:val="clear" w:color="auto" w:fill="auto"/>
            <w:noWrap/>
            <w:vAlign w:val="center"/>
          </w:tcPr>
          <w:p w14:paraId="34457D3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0.667g*24片</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C7B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片剂</w:t>
            </w:r>
          </w:p>
        </w:tc>
      </w:tr>
      <w:tr w14:paraId="73347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6CB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22</w:t>
            </w: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070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非布司他片</w:t>
            </w:r>
          </w:p>
        </w:tc>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E8C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40mg*16片</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F9D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片剂</w:t>
            </w:r>
          </w:p>
        </w:tc>
      </w:tr>
      <w:tr w14:paraId="531AC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44C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23</w:t>
            </w: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38F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复方a-酮酸片</w:t>
            </w:r>
          </w:p>
        </w:tc>
        <w:tc>
          <w:tcPr>
            <w:tcW w:w="3854" w:type="dxa"/>
            <w:tcBorders>
              <w:top w:val="single" w:color="000000" w:sz="4" w:space="0"/>
              <w:left w:val="single" w:color="000000" w:sz="4" w:space="0"/>
              <w:bottom w:val="single" w:color="000000" w:sz="4" w:space="0"/>
              <w:right w:val="nil"/>
            </w:tcBorders>
            <w:shd w:val="clear" w:color="auto" w:fill="auto"/>
            <w:noWrap/>
            <w:vAlign w:val="center"/>
          </w:tcPr>
          <w:p w14:paraId="116397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0.63g*100片</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72D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片剂</w:t>
            </w:r>
          </w:p>
        </w:tc>
      </w:tr>
      <w:tr w14:paraId="005EA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38D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24</w:t>
            </w: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143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骨化三醇软胶囊</w:t>
            </w:r>
          </w:p>
        </w:tc>
        <w:tc>
          <w:tcPr>
            <w:tcW w:w="3854" w:type="dxa"/>
            <w:tcBorders>
              <w:top w:val="single" w:color="000000" w:sz="4" w:space="0"/>
              <w:left w:val="single" w:color="000000" w:sz="4" w:space="0"/>
              <w:bottom w:val="single" w:color="000000" w:sz="4" w:space="0"/>
              <w:right w:val="nil"/>
            </w:tcBorders>
            <w:shd w:val="clear" w:color="auto" w:fill="auto"/>
            <w:noWrap/>
            <w:vAlign w:val="center"/>
          </w:tcPr>
          <w:p w14:paraId="3761C1C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0.25ug*40粒</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EA2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软胶囊</w:t>
            </w:r>
          </w:p>
        </w:tc>
      </w:tr>
      <w:tr w14:paraId="053AE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5E0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w:t>
            </w: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54C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聚苯乙烯磺酸钙散</w:t>
            </w:r>
          </w:p>
        </w:tc>
        <w:tc>
          <w:tcPr>
            <w:tcW w:w="3854" w:type="dxa"/>
            <w:tcBorders>
              <w:top w:val="single" w:color="000000" w:sz="4" w:space="0"/>
              <w:left w:val="single" w:color="000000" w:sz="4" w:space="0"/>
              <w:bottom w:val="single" w:color="000000" w:sz="4" w:space="0"/>
              <w:right w:val="nil"/>
            </w:tcBorders>
            <w:shd w:val="clear" w:color="auto" w:fill="auto"/>
            <w:noWrap/>
            <w:vAlign w:val="center"/>
          </w:tcPr>
          <w:p w14:paraId="1629730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10g*3袋</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B1A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散剂</w:t>
            </w:r>
          </w:p>
        </w:tc>
      </w:tr>
      <w:tr w14:paraId="1482A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9AF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26</w:t>
            </w: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891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利格列汀片</w:t>
            </w:r>
          </w:p>
        </w:tc>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9C5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5mg*28片</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240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片剂</w:t>
            </w:r>
          </w:p>
        </w:tc>
      </w:tr>
      <w:tr w14:paraId="39A9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818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27</w:t>
            </w: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D0D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尿毒清颗粒</w:t>
            </w:r>
          </w:p>
        </w:tc>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30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5g*18袋</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18C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颗粒剂</w:t>
            </w:r>
          </w:p>
        </w:tc>
      </w:tr>
      <w:tr w14:paraId="0F615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A9C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28</w:t>
            </w: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478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帕立骨化醇注射液</w:t>
            </w:r>
          </w:p>
        </w:tc>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594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1ml:5ug</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D35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注射液</w:t>
            </w:r>
          </w:p>
        </w:tc>
      </w:tr>
      <w:tr w14:paraId="7E2DA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42F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29</w:t>
            </w: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3AA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人促红素注射液</w:t>
            </w:r>
          </w:p>
        </w:tc>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AE7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10000IU/支</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C78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注射液</w:t>
            </w:r>
          </w:p>
        </w:tc>
      </w:tr>
      <w:tr w14:paraId="2A24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9C2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w:t>
            </w: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724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人促红素注射液(CHO细胞)</w:t>
            </w:r>
          </w:p>
        </w:tc>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30A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1ml:3000IU/支</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899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注射液</w:t>
            </w:r>
          </w:p>
        </w:tc>
      </w:tr>
      <w:tr w14:paraId="3284A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3D1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31</w:t>
            </w: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777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沙库巴曲缬沙坦钠片</w:t>
            </w:r>
          </w:p>
        </w:tc>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FEE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100mg*14片</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BF1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片剂</w:t>
            </w:r>
          </w:p>
        </w:tc>
      </w:tr>
      <w:tr w14:paraId="19D9D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7A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A4D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药品通用名</w:t>
            </w:r>
          </w:p>
        </w:tc>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069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规格</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45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剂型</w:t>
            </w:r>
          </w:p>
        </w:tc>
      </w:tr>
      <w:tr w14:paraId="5A279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51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32</w:t>
            </w: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2F0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碳酸镧咀嚼片</w:t>
            </w:r>
          </w:p>
        </w:tc>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39A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500mg</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686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咀嚼片</w:t>
            </w:r>
          </w:p>
        </w:tc>
      </w:tr>
      <w:tr w14:paraId="5E4D0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70F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33</w:t>
            </w: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F30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碳酸司维拉姆片</w:t>
            </w:r>
          </w:p>
        </w:tc>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213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800mg*30片</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FFE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片剂</w:t>
            </w:r>
          </w:p>
        </w:tc>
      </w:tr>
      <w:tr w14:paraId="22497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6D2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34</w:t>
            </w: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84B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盐酸特拉唑嗪片</w:t>
            </w:r>
          </w:p>
        </w:tc>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346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2mg*28片</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177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片剂</w:t>
            </w:r>
          </w:p>
        </w:tc>
      </w:tr>
      <w:tr w14:paraId="51033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08A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35</w:t>
            </w: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1B7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盐酸西那卡塞片</w:t>
            </w:r>
          </w:p>
        </w:tc>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D8F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25mg*20片</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71A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片剂</w:t>
            </w:r>
          </w:p>
        </w:tc>
      </w:tr>
      <w:tr w14:paraId="720D2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2DC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36</w:t>
            </w: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BB2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药用炭胶囊</w:t>
            </w:r>
          </w:p>
        </w:tc>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211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0.3g*100粒</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064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胶囊剂</w:t>
            </w:r>
          </w:p>
        </w:tc>
      </w:tr>
      <w:tr w14:paraId="53EC8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EFE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37</w:t>
            </w: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1ED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依诺肝素钠注射液</w:t>
            </w:r>
          </w:p>
        </w:tc>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BC3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0.4ml:4000AXaIU</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A80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注射液</w:t>
            </w:r>
          </w:p>
        </w:tc>
      </w:tr>
      <w:tr w14:paraId="62E5F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961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38</w:t>
            </w: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213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鱼精蛋白注射液</w:t>
            </w:r>
          </w:p>
        </w:tc>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70D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5ml:50mg/支</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FB7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注射液</w:t>
            </w:r>
          </w:p>
        </w:tc>
      </w:tr>
      <w:tr w14:paraId="56AE2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BC1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39</w:t>
            </w: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AA3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蔗糖铁注射液</w:t>
            </w:r>
          </w:p>
        </w:tc>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1BD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5ml:100mg/支</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02E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注射液</w:t>
            </w:r>
          </w:p>
        </w:tc>
      </w:tr>
      <w:tr w14:paraId="60AB3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A29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w:t>
            </w: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ADE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注射用尿激酶</w:t>
            </w:r>
          </w:p>
        </w:tc>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909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10万单位/瓶</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752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注射液</w:t>
            </w:r>
          </w:p>
        </w:tc>
      </w:tr>
      <w:tr w14:paraId="732E1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856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41</w:t>
            </w: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314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左卡尼汀注射液</w:t>
            </w:r>
          </w:p>
        </w:tc>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14C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5ml:1g/支</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D1C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注射液</w:t>
            </w:r>
          </w:p>
        </w:tc>
      </w:tr>
      <w:tr w14:paraId="45BA5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C30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42</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6EF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滑膜炎片</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69A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0.6g*24片</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08D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片剂</w:t>
            </w:r>
          </w:p>
        </w:tc>
      </w:tr>
      <w:tr w14:paraId="1C974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536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43</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7A8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甲磺酸多沙唑嗪缓释片</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BA8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4mg*10片</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4C0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缓释片</w:t>
            </w:r>
          </w:p>
        </w:tc>
      </w:tr>
      <w:tr w14:paraId="7C791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F46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44</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2DB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灵泽片</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91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每片重0.58g*48片</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387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片剂</w:t>
            </w:r>
          </w:p>
        </w:tc>
      </w:tr>
      <w:tr w14:paraId="3999F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00D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45</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685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槐榆清热止血胶囊</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E58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0.4g*12粒</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7AC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胶囊剂</w:t>
            </w:r>
          </w:p>
        </w:tc>
      </w:tr>
      <w:tr w14:paraId="5E2BF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A63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46</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CF4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独一味丸</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8E0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2.5g*12袋</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823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丸剂</w:t>
            </w:r>
          </w:p>
        </w:tc>
      </w:tr>
      <w:tr w14:paraId="37C5E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32E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47</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87B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乳酸依沙吖啶溶液</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B33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120ml（0.1%）</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BDA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外用</w:t>
            </w:r>
          </w:p>
        </w:tc>
      </w:tr>
      <w:tr w14:paraId="4E211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9E2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48</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90F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富马酸酮替芬滴眼液</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62A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5ml：2.5mg</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234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滴眼剂</w:t>
            </w:r>
          </w:p>
        </w:tc>
      </w:tr>
      <w:tr w14:paraId="77E4C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EC7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49</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363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脉血康胶囊</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264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0.25ug*36粒</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8CA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胶囊剂</w:t>
            </w:r>
          </w:p>
        </w:tc>
      </w:tr>
      <w:tr w14:paraId="4F60E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39B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B6A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左甲状腺素钠片</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EBD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50ug*100片</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C98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片剂</w:t>
            </w:r>
          </w:p>
        </w:tc>
      </w:tr>
      <w:tr w14:paraId="0551A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FE2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51</w:t>
            </w: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E32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头孢克洛干混悬剂</w:t>
            </w:r>
          </w:p>
        </w:tc>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612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0.125g*12包</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4CF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干混悬</w:t>
            </w:r>
          </w:p>
        </w:tc>
      </w:tr>
      <w:tr w14:paraId="5CB1D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3C1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52</w:t>
            </w: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259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头孢托仑匹酯颗粒</w:t>
            </w:r>
          </w:p>
        </w:tc>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838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50mg*6包</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281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颗粒剂</w:t>
            </w:r>
          </w:p>
        </w:tc>
      </w:tr>
      <w:tr w14:paraId="60014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0F9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53</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B7A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环酯红霉素干混悬剂</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E28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0.15g*6包</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706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干混悬</w:t>
            </w:r>
          </w:p>
        </w:tc>
      </w:tr>
      <w:tr w14:paraId="7D77B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3"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D1D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54</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09A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bCs/>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盐酸莫西沙星氯化钠注射液</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5ED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250ml: 盐酸莫西沙星(按C21H24FN3O4计)0.4g与氯化钠2.0g</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CAA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注射液</w:t>
            </w:r>
          </w:p>
        </w:tc>
      </w:tr>
      <w:tr w14:paraId="4EF60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E45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55</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F3B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注射用厄他培南钠</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0B2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1.0g</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214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粉针剂</w:t>
            </w:r>
          </w:p>
        </w:tc>
      </w:tr>
      <w:tr w14:paraId="0517C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939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56</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0F5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注射用盐酸万古霉素</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507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0.5g</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FFE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粉针剂</w:t>
            </w:r>
          </w:p>
        </w:tc>
      </w:tr>
      <w:tr w14:paraId="485F9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AD6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57</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82A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肠内营养混悬液（TPF—FOS）</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C22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500ml/瓶(1.07kcal/ml)</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F4A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混悬剂</w:t>
            </w:r>
          </w:p>
        </w:tc>
      </w:tr>
      <w:tr w14:paraId="3F036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330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58</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FEB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注射用头孢哌酮钠舒巴坦钠/氯化钠注射液</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45E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粉体室1.0g(C25H27N9O8S2 0.5g与C8H11NO5S 0.5g)，液体室100ml:氯化0.9g/袋)；</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536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注射液</w:t>
            </w:r>
          </w:p>
        </w:tc>
      </w:tr>
      <w:tr w14:paraId="781C7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8"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341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59</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31F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注射用头孢西丁/氯化钠注射液</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7A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粉体室：按头孢西丁(C16H17N3O7S2)计1.0g；液体室：氯化钠注射液100ml：0.9g/袋)</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7D9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注射液</w:t>
            </w:r>
          </w:p>
        </w:tc>
      </w:tr>
      <w:tr w14:paraId="5B5D9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DA1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60</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D02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非诺贝特酸胆碱缓释胶囊</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C13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135mg*7粒</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D95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胶囊剂</w:t>
            </w:r>
          </w:p>
        </w:tc>
      </w:tr>
    </w:tbl>
    <w:p w14:paraId="1B6D99E8">
      <w:pPr>
        <w:spacing w:line="360" w:lineRule="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_GB2312" w:hAnsi="仿宋_GB2312" w:eastAsia="仿宋_GB2312" w:cs="仿宋_GB2312"/>
          <w:b/>
          <w:bCs/>
          <w:sz w:val="32"/>
          <w:szCs w:val="32"/>
        </w:rPr>
        <w:instrText xml:space="preserve">ADDIN CNKISM.UserStyle</w:instrTex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t>附</w:t>
      </w:r>
      <w:r>
        <w:rPr>
          <w:rFonts w:hint="eastAsia" w:ascii="仿宋_GB2312" w:hAnsi="仿宋_GB2312" w:eastAsia="仿宋_GB2312" w:cs="仿宋_GB2312"/>
          <w:b/>
          <w:bCs/>
          <w:sz w:val="32"/>
          <w:szCs w:val="32"/>
          <w:lang w:eastAsia="zh-CN"/>
        </w:rPr>
        <w:t>件</w:t>
      </w:r>
      <w:r>
        <w:rPr>
          <w:rFonts w:hint="eastAsia" w:ascii="仿宋_GB2312" w:hAnsi="仿宋_GB2312" w:eastAsia="仿宋_GB2312" w:cs="仿宋_GB2312"/>
          <w:b/>
          <w:bCs/>
          <w:sz w:val="32"/>
          <w:szCs w:val="32"/>
          <w:lang w:val="en-US" w:eastAsia="zh-CN"/>
        </w:rPr>
        <w:t>2：</w:t>
      </w:r>
    </w:p>
    <w:p w14:paraId="644AA577">
      <w:pPr>
        <w:spacing w:line="360" w:lineRule="auto"/>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新药申报材料目录</w:t>
      </w:r>
    </w:p>
    <w:p w14:paraId="71E8C5BF">
      <w:pPr>
        <w:keepNext w:val="0"/>
        <w:keepLines w:val="0"/>
        <w:pageBreakBefore w:val="0"/>
        <w:widowControl w:val="0"/>
        <w:numPr>
          <w:ilvl w:val="0"/>
          <w:numId w:val="0"/>
        </w:numPr>
        <w:kinsoku/>
        <w:wordWrap/>
        <w:overflowPunct/>
        <w:topLinePunct w:val="0"/>
        <w:autoSpaceDE/>
        <w:autoSpaceDN/>
        <w:bidi w:val="0"/>
        <w:adjustRightInd/>
        <w:snapToGrid w:val="0"/>
        <w:spacing w:line="269"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1.</w:t>
      </w:r>
      <w:r>
        <w:rPr>
          <w:rFonts w:hint="eastAsia" w:ascii="仿宋_GB2312" w:hAnsi="仿宋_GB2312" w:eastAsia="仿宋_GB2312" w:cs="仿宋_GB2312"/>
          <w:sz w:val="30"/>
          <w:szCs w:val="30"/>
        </w:rPr>
        <w:t>《药品申报信息表》（附件3）</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《药品申报承诺书》（附件4）</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药品生产企业营业执照、药品生产许可证、药品GMP证书（复印件，须清晰并盖生产企业鲜章,进口药品提供全国总代理相关资质，如药品经营许可证、GSP证书；2019年12月1日后新注册的药品生产企业无需提供药品GMP证书）</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药品注册批件（复印件，须清晰并盖生产企业鲜章，进口药品加盖全国总代理商鲜章。药品注册证过期须提供有效期内的药品再注册批件，有变更事宜需提交药品补充申请批件）。</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lang w:eastAsia="zh-CN"/>
        </w:rPr>
        <w:t>药品和医用耗材招采系统</w:t>
      </w:r>
      <w:r>
        <w:rPr>
          <w:rFonts w:hint="eastAsia" w:ascii="仿宋_GB2312" w:hAnsi="仿宋_GB2312" w:eastAsia="仿宋_GB2312" w:cs="仿宋_GB2312"/>
          <w:sz w:val="30"/>
          <w:szCs w:val="30"/>
        </w:rPr>
        <w:t>”挂网页面打印件。</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6</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 医保品种需提供《国家基本医疗保险、工伤保险和生育保险药品目录（2022年）》文件中申报品种所在页复印件和成都市医保药品编码（即869编码）、国家医保药品代码。</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7</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有效药品价格资料（“</w:t>
      </w:r>
      <w:r>
        <w:rPr>
          <w:rFonts w:hint="eastAsia" w:ascii="仿宋_GB2312" w:hAnsi="仿宋_GB2312" w:eastAsia="仿宋_GB2312" w:cs="仿宋_GB2312"/>
          <w:sz w:val="30"/>
          <w:szCs w:val="30"/>
          <w:lang w:eastAsia="zh-CN"/>
        </w:rPr>
        <w:t>药品和医用耗材招采系统</w:t>
      </w:r>
      <w:r>
        <w:rPr>
          <w:rFonts w:hint="eastAsia" w:ascii="仿宋_GB2312" w:hAnsi="仿宋_GB2312" w:eastAsia="仿宋_GB2312" w:cs="仿宋_GB2312"/>
          <w:sz w:val="30"/>
          <w:szCs w:val="30"/>
        </w:rPr>
        <w:t>”挂网价等）。</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8</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国家药品质量标准文件（药典或局颁标准）。</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9</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省（市）级或入关口岸药检所药品质量检验报告书。</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10</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 经国家食品药品监督管理局（SFDA）批准的法定药品说明书、外包装。</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11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药品廉洁准入承诺书（一式二份，附件5）</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12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药品质量保证承诺书（一式二份，附件6）</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13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产品介绍资料，同类产品有效性、安全性、经济性等对比评价资料。</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14</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药品生产企业品种授权委托书（附件7）</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15</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lang w:eastAsia="zh-CN"/>
        </w:rPr>
        <w:t>申报</w:t>
      </w:r>
      <w:r>
        <w:rPr>
          <w:rFonts w:hint="eastAsia" w:ascii="仿宋_GB2312" w:hAnsi="仿宋_GB2312" w:eastAsia="仿宋_GB2312" w:cs="仿宋_GB2312"/>
          <w:sz w:val="30"/>
          <w:szCs w:val="30"/>
        </w:rPr>
        <w:t>企业授权委托书（附件8）</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16</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 “两票制”承诺书（附件9）</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17</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药品价格申报表（附件10）</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备注：所有申报资料务必严格按照“</w:t>
      </w:r>
      <w:r>
        <w:rPr>
          <w:rFonts w:hint="eastAsia" w:ascii="仿宋_GB2312" w:hAnsi="仿宋_GB2312" w:eastAsia="仿宋_GB2312" w:cs="仿宋_GB2312"/>
          <w:sz w:val="30"/>
          <w:szCs w:val="30"/>
          <w:lang w:eastAsia="zh-CN"/>
        </w:rPr>
        <w:t>药品和医用耗材招采系统</w:t>
      </w:r>
      <w:r>
        <w:rPr>
          <w:rFonts w:hint="eastAsia" w:ascii="仿宋_GB2312" w:hAnsi="仿宋_GB2312" w:eastAsia="仿宋_GB2312" w:cs="仿宋_GB2312"/>
          <w:sz w:val="30"/>
          <w:szCs w:val="30"/>
        </w:rPr>
        <w:t>”挂网信息填报，填写不全或填写错误者，视为无效申报。</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申报企业（盖章）</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年   月   日</w:t>
      </w:r>
    </w:p>
    <w:p w14:paraId="35CF9DC5">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附件3：</w:t>
      </w:r>
    </w:p>
    <w:p w14:paraId="652C2EDF">
      <w:pPr>
        <w:spacing w:line="600" w:lineRule="exact"/>
        <w:jc w:val="center"/>
        <w:rPr>
          <w:rFonts w:eastAsia="方正小标宋简体"/>
          <w:color w:val="000000"/>
          <w:sz w:val="44"/>
          <w:szCs w:val="44"/>
        </w:rPr>
      </w:pPr>
      <w:r>
        <w:rPr>
          <w:rFonts w:hint="eastAsia" w:ascii="方正小标宋简体" w:hAnsi="方正小标宋简体" w:eastAsia="方正小标宋简体" w:cs="方正小标宋简体"/>
          <w:b/>
          <w:bCs/>
          <w:color w:val="000000"/>
          <w:sz w:val="44"/>
          <w:szCs w:val="44"/>
        </w:rPr>
        <w:t>药品申报信息表</w:t>
      </w:r>
    </w:p>
    <w:p w14:paraId="0881A8D9">
      <w:pPr>
        <w:wordWrap w:val="0"/>
        <w:spacing w:line="480" w:lineRule="auto"/>
        <w:jc w:val="right"/>
        <w:rPr>
          <w:rFonts w:eastAsia="仿宋"/>
          <w:color w:val="000000"/>
          <w:sz w:val="36"/>
          <w:szCs w:val="36"/>
        </w:rPr>
      </w:pPr>
      <w:r>
        <w:rPr>
          <w:rFonts w:eastAsia="仿宋"/>
          <w:color w:val="000000"/>
          <w:sz w:val="28"/>
          <w:szCs w:val="28"/>
        </w:rPr>
        <w:t xml:space="preserve">编号：           </w:t>
      </w:r>
    </w:p>
    <w:tbl>
      <w:tblPr>
        <w:tblStyle w:val="6"/>
        <w:tblW w:w="54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3243"/>
        <w:gridCol w:w="215"/>
        <w:gridCol w:w="1175"/>
        <w:gridCol w:w="412"/>
        <w:gridCol w:w="957"/>
        <w:gridCol w:w="2518"/>
      </w:tblGrid>
      <w:tr w14:paraId="65D2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62" w:type="pct"/>
            <w:vAlign w:val="center"/>
          </w:tcPr>
          <w:p w14:paraId="6A18ED26">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药品通用名</w:t>
            </w:r>
          </w:p>
        </w:tc>
        <w:tc>
          <w:tcPr>
            <w:tcW w:w="1536" w:type="pct"/>
            <w:vAlign w:val="center"/>
          </w:tcPr>
          <w:p w14:paraId="7DF57D33">
            <w:pPr>
              <w:spacing w:line="360" w:lineRule="auto"/>
              <w:jc w:val="center"/>
              <w:rPr>
                <w:rFonts w:hint="eastAsia" w:ascii="仿宋_GB2312" w:hAnsi="仿宋_GB2312" w:eastAsia="仿宋_GB2312" w:cs="仿宋_GB2312"/>
                <w:sz w:val="24"/>
              </w:rPr>
            </w:pPr>
          </w:p>
        </w:tc>
        <w:tc>
          <w:tcPr>
            <w:tcW w:w="659" w:type="pct"/>
            <w:gridSpan w:val="2"/>
            <w:vAlign w:val="center"/>
          </w:tcPr>
          <w:p w14:paraId="58D9541B">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商品名</w:t>
            </w:r>
          </w:p>
        </w:tc>
        <w:tc>
          <w:tcPr>
            <w:tcW w:w="1841" w:type="pct"/>
            <w:gridSpan w:val="3"/>
            <w:vAlign w:val="center"/>
          </w:tcPr>
          <w:p w14:paraId="1E528881">
            <w:pPr>
              <w:spacing w:line="360" w:lineRule="auto"/>
              <w:jc w:val="center"/>
              <w:rPr>
                <w:rFonts w:hint="eastAsia" w:ascii="仿宋_GB2312" w:hAnsi="仿宋_GB2312" w:eastAsia="仿宋_GB2312" w:cs="仿宋_GB2312"/>
                <w:sz w:val="24"/>
              </w:rPr>
            </w:pPr>
          </w:p>
        </w:tc>
      </w:tr>
      <w:tr w14:paraId="0F5F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2" w:type="pct"/>
            <w:vAlign w:val="center"/>
          </w:tcPr>
          <w:p w14:paraId="3F21E535">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剂型</w:t>
            </w:r>
          </w:p>
        </w:tc>
        <w:tc>
          <w:tcPr>
            <w:tcW w:w="1536" w:type="pct"/>
            <w:vAlign w:val="center"/>
          </w:tcPr>
          <w:p w14:paraId="059325A1">
            <w:pPr>
              <w:spacing w:line="360" w:lineRule="auto"/>
              <w:jc w:val="center"/>
              <w:rPr>
                <w:rFonts w:hint="eastAsia" w:ascii="仿宋_GB2312" w:hAnsi="仿宋_GB2312" w:eastAsia="仿宋_GB2312" w:cs="仿宋_GB2312"/>
                <w:sz w:val="24"/>
              </w:rPr>
            </w:pPr>
          </w:p>
        </w:tc>
        <w:tc>
          <w:tcPr>
            <w:tcW w:w="659" w:type="pct"/>
            <w:gridSpan w:val="2"/>
            <w:vAlign w:val="center"/>
          </w:tcPr>
          <w:p w14:paraId="0B9F8FF2">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包装规格</w:t>
            </w:r>
          </w:p>
        </w:tc>
        <w:tc>
          <w:tcPr>
            <w:tcW w:w="1841" w:type="pct"/>
            <w:gridSpan w:val="3"/>
            <w:vAlign w:val="center"/>
          </w:tcPr>
          <w:p w14:paraId="00A88F20">
            <w:pPr>
              <w:spacing w:line="360" w:lineRule="auto"/>
              <w:jc w:val="center"/>
              <w:rPr>
                <w:rFonts w:hint="eastAsia" w:ascii="仿宋_GB2312" w:hAnsi="仿宋_GB2312" w:eastAsia="仿宋_GB2312" w:cs="仿宋_GB2312"/>
                <w:sz w:val="24"/>
              </w:rPr>
            </w:pPr>
          </w:p>
        </w:tc>
      </w:tr>
      <w:tr w14:paraId="121D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62" w:type="pct"/>
            <w:vAlign w:val="center"/>
          </w:tcPr>
          <w:p w14:paraId="18C33D92">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生产厂家</w:t>
            </w:r>
          </w:p>
        </w:tc>
        <w:tc>
          <w:tcPr>
            <w:tcW w:w="1536" w:type="pct"/>
            <w:vAlign w:val="center"/>
          </w:tcPr>
          <w:p w14:paraId="16B71D6F">
            <w:pPr>
              <w:spacing w:line="360" w:lineRule="auto"/>
              <w:jc w:val="center"/>
              <w:rPr>
                <w:rFonts w:hint="eastAsia" w:ascii="仿宋_GB2312" w:hAnsi="仿宋_GB2312" w:eastAsia="仿宋_GB2312" w:cs="仿宋_GB2312"/>
                <w:sz w:val="24"/>
              </w:rPr>
            </w:pPr>
          </w:p>
        </w:tc>
        <w:tc>
          <w:tcPr>
            <w:tcW w:w="659" w:type="pct"/>
            <w:gridSpan w:val="2"/>
            <w:vAlign w:val="center"/>
          </w:tcPr>
          <w:p w14:paraId="0A480A9E">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批准文号</w:t>
            </w:r>
          </w:p>
        </w:tc>
        <w:tc>
          <w:tcPr>
            <w:tcW w:w="1841" w:type="pct"/>
            <w:gridSpan w:val="3"/>
            <w:vAlign w:val="center"/>
          </w:tcPr>
          <w:p w14:paraId="24E0BCB5">
            <w:pPr>
              <w:spacing w:line="360" w:lineRule="auto"/>
              <w:jc w:val="center"/>
              <w:rPr>
                <w:rFonts w:hint="eastAsia" w:ascii="仿宋_GB2312" w:hAnsi="仿宋_GB2312" w:eastAsia="仿宋_GB2312" w:cs="仿宋_GB2312"/>
                <w:sz w:val="24"/>
              </w:rPr>
            </w:pPr>
          </w:p>
        </w:tc>
      </w:tr>
      <w:tr w14:paraId="5AF3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62" w:type="pct"/>
            <w:vAlign w:val="center"/>
          </w:tcPr>
          <w:p w14:paraId="2AAC63B5">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采购类别</w:t>
            </w:r>
          </w:p>
        </w:tc>
        <w:tc>
          <w:tcPr>
            <w:tcW w:w="1536" w:type="pct"/>
            <w:vAlign w:val="center"/>
          </w:tcPr>
          <w:p w14:paraId="7676FD72">
            <w:pPr>
              <w:spacing w:line="360" w:lineRule="auto"/>
              <w:jc w:val="center"/>
              <w:rPr>
                <w:rFonts w:hint="eastAsia" w:ascii="仿宋_GB2312" w:hAnsi="仿宋_GB2312" w:eastAsia="仿宋_GB2312" w:cs="仿宋_GB2312"/>
                <w:sz w:val="24"/>
              </w:rPr>
            </w:pPr>
          </w:p>
        </w:tc>
        <w:tc>
          <w:tcPr>
            <w:tcW w:w="659" w:type="pct"/>
            <w:gridSpan w:val="2"/>
            <w:vAlign w:val="center"/>
          </w:tcPr>
          <w:p w14:paraId="5D9650FD">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适用科室</w:t>
            </w:r>
          </w:p>
        </w:tc>
        <w:tc>
          <w:tcPr>
            <w:tcW w:w="1841" w:type="pct"/>
            <w:gridSpan w:val="3"/>
            <w:vAlign w:val="center"/>
          </w:tcPr>
          <w:p w14:paraId="526394CD">
            <w:pPr>
              <w:spacing w:line="360" w:lineRule="auto"/>
              <w:jc w:val="center"/>
              <w:rPr>
                <w:rFonts w:hint="eastAsia" w:ascii="仿宋_GB2312" w:hAnsi="仿宋_GB2312" w:eastAsia="仿宋_GB2312" w:cs="仿宋_GB2312"/>
                <w:sz w:val="24"/>
              </w:rPr>
            </w:pPr>
          </w:p>
        </w:tc>
      </w:tr>
      <w:tr w14:paraId="79B9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962" w:type="pct"/>
            <w:vAlign w:val="center"/>
          </w:tcPr>
          <w:p w14:paraId="7E839FF4">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药品来源</w:t>
            </w:r>
          </w:p>
        </w:tc>
        <w:tc>
          <w:tcPr>
            <w:tcW w:w="2195" w:type="pct"/>
            <w:gridSpan w:val="3"/>
            <w:vAlign w:val="center"/>
          </w:tcPr>
          <w:p w14:paraId="423881B8">
            <w:pPr>
              <w:spacing w:line="360" w:lineRule="auto"/>
              <w:jc w:val="both"/>
              <w:rPr>
                <w:rFonts w:hint="eastAsia" w:ascii="仿宋_GB2312" w:hAnsi="仿宋_GB2312" w:eastAsia="仿宋_GB2312" w:cs="仿宋_GB2312"/>
                <w:b/>
                <w:sz w:val="24"/>
              </w:rPr>
            </w:pPr>
            <w:r>
              <w:rPr>
                <w:rFonts w:hint="eastAsia" w:ascii="仿宋_GB2312" w:hAnsi="仿宋_GB2312" w:eastAsia="仿宋_GB2312" w:cs="仿宋_GB2312"/>
                <w:b/>
                <w:sz w:val="24"/>
              </w:rPr>
              <w:t>国产 □</w:t>
            </w:r>
            <w:r>
              <w:rPr>
                <w:rFonts w:hint="eastAsia" w:ascii="仿宋_GB2312" w:hAnsi="仿宋_GB2312" w:eastAsia="仿宋_GB2312" w:cs="仿宋_GB2312"/>
                <w:b/>
                <w:sz w:val="24"/>
                <w:lang w:val="en-US" w:eastAsia="zh-CN"/>
              </w:rPr>
              <w:t xml:space="preserve">       </w:t>
            </w:r>
            <w:r>
              <w:rPr>
                <w:rFonts w:hint="eastAsia" w:ascii="仿宋_GB2312" w:hAnsi="仿宋_GB2312" w:eastAsia="仿宋_GB2312" w:cs="仿宋_GB2312"/>
                <w:b/>
                <w:sz w:val="24"/>
              </w:rPr>
              <w:t>川产 □</w:t>
            </w:r>
          </w:p>
          <w:p w14:paraId="1B69EDDA">
            <w:pPr>
              <w:spacing w:line="360" w:lineRule="auto"/>
              <w:jc w:val="both"/>
              <w:rPr>
                <w:rFonts w:hint="eastAsia" w:ascii="仿宋_GB2312" w:hAnsi="仿宋_GB2312" w:eastAsia="仿宋_GB2312" w:cs="仿宋_GB2312"/>
                <w:b/>
                <w:sz w:val="24"/>
                <w:lang w:eastAsia="zh-CN"/>
              </w:rPr>
            </w:pPr>
            <w:r>
              <w:rPr>
                <w:rFonts w:hint="eastAsia" w:ascii="仿宋_GB2312" w:hAnsi="仿宋_GB2312" w:eastAsia="仿宋_GB2312" w:cs="仿宋_GB2312"/>
                <w:b/>
                <w:sz w:val="24"/>
              </w:rPr>
              <w:t xml:space="preserve">进口分装 □ </w:t>
            </w:r>
            <w:r>
              <w:rPr>
                <w:rFonts w:hint="eastAsia" w:ascii="仿宋_GB2312" w:hAnsi="仿宋_GB2312" w:eastAsia="仿宋_GB2312" w:cs="仿宋_GB2312"/>
                <w:b/>
                <w:sz w:val="24"/>
                <w:lang w:val="en-US" w:eastAsia="zh-CN"/>
              </w:rPr>
              <w:t xml:space="preserve">  </w:t>
            </w:r>
            <w:r>
              <w:rPr>
                <w:rFonts w:hint="eastAsia" w:ascii="仿宋_GB2312" w:hAnsi="仿宋_GB2312" w:eastAsia="仿宋_GB2312" w:cs="仿宋_GB2312"/>
                <w:b/>
                <w:sz w:val="24"/>
              </w:rPr>
              <w:t>进口 □</w:t>
            </w:r>
          </w:p>
        </w:tc>
        <w:tc>
          <w:tcPr>
            <w:tcW w:w="648" w:type="pct"/>
            <w:gridSpan w:val="2"/>
            <w:vAlign w:val="center"/>
          </w:tcPr>
          <w:p w14:paraId="48761986">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lang w:eastAsia="zh-CN"/>
              </w:rPr>
              <w:t>采购价格</w:t>
            </w:r>
          </w:p>
        </w:tc>
        <w:tc>
          <w:tcPr>
            <w:tcW w:w="1193" w:type="pct"/>
            <w:vAlign w:val="center"/>
          </w:tcPr>
          <w:p w14:paraId="7458C37C">
            <w:pPr>
              <w:spacing w:line="360" w:lineRule="auto"/>
              <w:jc w:val="left"/>
              <w:rPr>
                <w:rFonts w:hint="eastAsia" w:ascii="仿宋_GB2312" w:hAnsi="仿宋_GB2312" w:eastAsia="仿宋_GB2312" w:cs="仿宋_GB2312"/>
                <w:b/>
                <w:sz w:val="24"/>
                <w:lang w:val="en-US" w:eastAsia="zh-CN"/>
              </w:rPr>
            </w:pPr>
          </w:p>
        </w:tc>
      </w:tr>
      <w:tr w14:paraId="5A1C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2" w:type="pct"/>
            <w:vAlign w:val="center"/>
          </w:tcPr>
          <w:p w14:paraId="6227B72B">
            <w:pPr>
              <w:spacing w:line="360" w:lineRule="auto"/>
              <w:jc w:val="center"/>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sz w:val="24"/>
              </w:rPr>
              <w:t>报销范围</w:t>
            </w:r>
          </w:p>
        </w:tc>
        <w:tc>
          <w:tcPr>
            <w:tcW w:w="2195" w:type="pct"/>
            <w:gridSpan w:val="3"/>
            <w:vAlign w:val="center"/>
          </w:tcPr>
          <w:p w14:paraId="56913D14">
            <w:pPr>
              <w:spacing w:line="360" w:lineRule="auto"/>
              <w:jc w:val="both"/>
              <w:rPr>
                <w:rFonts w:hint="eastAsia" w:ascii="仿宋_GB2312" w:hAnsi="仿宋_GB2312" w:eastAsia="仿宋_GB2312" w:cs="仿宋_GB2312"/>
                <w:b/>
                <w:sz w:val="24"/>
              </w:rPr>
            </w:pPr>
            <w:r>
              <w:rPr>
                <w:rFonts w:hint="eastAsia" w:ascii="仿宋_GB2312" w:hAnsi="仿宋_GB2312" w:eastAsia="仿宋_GB2312" w:cs="仿宋_GB2312"/>
                <w:b/>
                <w:sz w:val="24"/>
              </w:rPr>
              <w:t>医保甲□</w:t>
            </w:r>
            <w:r>
              <w:rPr>
                <w:rFonts w:hint="eastAsia" w:ascii="仿宋_GB2312" w:hAnsi="仿宋_GB2312" w:eastAsia="仿宋_GB2312" w:cs="仿宋_GB2312"/>
                <w:b/>
                <w:sz w:val="24"/>
                <w:lang w:val="en-US" w:eastAsia="zh-CN"/>
              </w:rPr>
              <w:t xml:space="preserve">   </w:t>
            </w:r>
            <w:r>
              <w:rPr>
                <w:rFonts w:hint="eastAsia" w:ascii="仿宋_GB2312" w:hAnsi="仿宋_GB2312" w:eastAsia="仿宋_GB2312" w:cs="仿宋_GB2312"/>
                <w:b/>
                <w:sz w:val="24"/>
              </w:rPr>
              <w:t xml:space="preserve"> 医保乙□ </w:t>
            </w:r>
            <w:r>
              <w:rPr>
                <w:rFonts w:hint="eastAsia" w:ascii="仿宋_GB2312" w:hAnsi="仿宋_GB2312" w:eastAsia="仿宋_GB2312" w:cs="仿宋_GB2312"/>
                <w:b/>
                <w:sz w:val="24"/>
                <w:lang w:val="en-US" w:eastAsia="zh-CN"/>
              </w:rPr>
              <w:t xml:space="preserve">   </w:t>
            </w:r>
            <w:r>
              <w:rPr>
                <w:rFonts w:hint="eastAsia" w:ascii="仿宋_GB2312" w:hAnsi="仿宋_GB2312" w:eastAsia="仿宋_GB2312" w:cs="仿宋_GB2312"/>
                <w:b/>
                <w:sz w:val="24"/>
              </w:rPr>
              <w:t>自费□</w:t>
            </w:r>
          </w:p>
          <w:p w14:paraId="7F016756">
            <w:pPr>
              <w:spacing w:line="360" w:lineRule="auto"/>
              <w:jc w:val="both"/>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sz w:val="24"/>
                <w:lang w:eastAsia="zh-CN"/>
              </w:rPr>
              <w:t>医保限制</w:t>
            </w:r>
            <w:r>
              <w:rPr>
                <w:rFonts w:hint="eastAsia" w:ascii="仿宋_GB2312" w:hAnsi="仿宋_GB2312" w:eastAsia="仿宋_GB2312" w:cs="仿宋_GB2312"/>
                <w:b/>
                <w:sz w:val="24"/>
              </w:rPr>
              <w:t>□</w:t>
            </w:r>
            <w:r>
              <w:rPr>
                <w:rFonts w:hint="eastAsia" w:ascii="仿宋_GB2312" w:hAnsi="仿宋_GB2312" w:eastAsia="仿宋_GB2312" w:cs="仿宋_GB2312"/>
                <w:b/>
                <w:sz w:val="24"/>
                <w:lang w:eastAsia="zh-CN"/>
              </w:rPr>
              <w:t>（限制内容：</w:t>
            </w:r>
            <w:r>
              <w:rPr>
                <w:rFonts w:hint="eastAsia" w:ascii="仿宋_GB2312" w:hAnsi="仿宋_GB2312" w:eastAsia="仿宋_GB2312" w:cs="仿宋_GB2312"/>
                <w:b/>
                <w:sz w:val="24"/>
                <w:lang w:val="en-US" w:eastAsia="zh-CN"/>
              </w:rPr>
              <w:t xml:space="preserve">        </w:t>
            </w:r>
            <w:r>
              <w:rPr>
                <w:rFonts w:hint="eastAsia" w:ascii="仿宋_GB2312" w:hAnsi="仿宋_GB2312" w:eastAsia="仿宋_GB2312" w:cs="仿宋_GB2312"/>
                <w:b/>
                <w:sz w:val="24"/>
                <w:lang w:eastAsia="zh-CN"/>
              </w:rPr>
              <w:t>）</w:t>
            </w:r>
          </w:p>
        </w:tc>
        <w:tc>
          <w:tcPr>
            <w:tcW w:w="648" w:type="pct"/>
            <w:gridSpan w:val="2"/>
            <w:vAlign w:val="center"/>
          </w:tcPr>
          <w:p w14:paraId="244ED37E">
            <w:pPr>
              <w:spacing w:line="360" w:lineRule="auto"/>
              <w:jc w:val="center"/>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sz w:val="24"/>
              </w:rPr>
              <w:t>基药</w:t>
            </w:r>
          </w:p>
        </w:tc>
        <w:tc>
          <w:tcPr>
            <w:tcW w:w="1193" w:type="pct"/>
            <w:vAlign w:val="center"/>
          </w:tcPr>
          <w:p w14:paraId="4A41D7D0">
            <w:pPr>
              <w:spacing w:line="360" w:lineRule="auto"/>
              <w:jc w:val="left"/>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sz w:val="24"/>
                <w:lang w:eastAsia="zh-CN"/>
              </w:rPr>
              <w:t>是</w:t>
            </w:r>
            <w:r>
              <w:rPr>
                <w:rFonts w:hint="eastAsia" w:ascii="仿宋_GB2312" w:hAnsi="仿宋_GB2312" w:eastAsia="仿宋_GB2312" w:cs="仿宋_GB2312"/>
                <w:b/>
                <w:sz w:val="24"/>
              </w:rPr>
              <w:t>□</w:t>
            </w:r>
            <w:r>
              <w:rPr>
                <w:rFonts w:hint="eastAsia" w:ascii="仿宋_GB2312" w:hAnsi="仿宋_GB2312" w:eastAsia="仿宋_GB2312" w:cs="仿宋_GB2312"/>
                <w:b/>
                <w:sz w:val="24"/>
                <w:lang w:val="en-US" w:eastAsia="zh-CN"/>
              </w:rPr>
              <w:t xml:space="preserve">      </w:t>
            </w:r>
            <w:r>
              <w:rPr>
                <w:rFonts w:hint="eastAsia" w:ascii="仿宋_GB2312" w:hAnsi="仿宋_GB2312" w:eastAsia="仿宋_GB2312" w:cs="仿宋_GB2312"/>
                <w:b/>
                <w:sz w:val="24"/>
                <w:lang w:eastAsia="zh-CN"/>
              </w:rPr>
              <w:t>否</w:t>
            </w:r>
            <w:r>
              <w:rPr>
                <w:rFonts w:hint="eastAsia" w:ascii="仿宋_GB2312" w:hAnsi="仿宋_GB2312" w:eastAsia="仿宋_GB2312" w:cs="仿宋_GB2312"/>
                <w:b/>
                <w:sz w:val="24"/>
              </w:rPr>
              <w:t>□</w:t>
            </w:r>
          </w:p>
        </w:tc>
      </w:tr>
      <w:tr w14:paraId="78642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62" w:type="pct"/>
            <w:vAlign w:val="center"/>
          </w:tcPr>
          <w:p w14:paraId="30147631">
            <w:pPr>
              <w:spacing w:line="360" w:lineRule="auto"/>
              <w:jc w:val="center"/>
              <w:rPr>
                <w:rFonts w:hint="eastAsia" w:ascii="仿宋_GB2312" w:hAnsi="仿宋_GB2312" w:eastAsia="仿宋_GB2312" w:cs="仿宋_GB2312"/>
                <w:b/>
                <w:sz w:val="24"/>
                <w:lang w:eastAsia="zh-CN"/>
              </w:rPr>
            </w:pPr>
            <w:r>
              <w:rPr>
                <w:rFonts w:hint="eastAsia" w:ascii="仿宋_GB2312" w:hAnsi="仿宋_GB2312" w:eastAsia="仿宋_GB2312" w:cs="仿宋_GB2312"/>
                <w:b/>
                <w:sz w:val="24"/>
                <w:lang w:eastAsia="zh-CN"/>
              </w:rPr>
              <w:t>国家医保编码</w:t>
            </w:r>
          </w:p>
        </w:tc>
        <w:tc>
          <w:tcPr>
            <w:tcW w:w="4037" w:type="pct"/>
            <w:gridSpan w:val="6"/>
            <w:vAlign w:val="center"/>
          </w:tcPr>
          <w:p w14:paraId="4921C7D2">
            <w:pPr>
              <w:spacing w:line="360" w:lineRule="auto"/>
              <w:jc w:val="center"/>
              <w:rPr>
                <w:rFonts w:hint="eastAsia" w:ascii="仿宋_GB2312" w:hAnsi="仿宋_GB2312" w:eastAsia="仿宋_GB2312" w:cs="仿宋_GB2312"/>
                <w:sz w:val="24"/>
              </w:rPr>
            </w:pPr>
          </w:p>
        </w:tc>
      </w:tr>
      <w:tr w14:paraId="31A3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962" w:type="pct"/>
            <w:vAlign w:val="center"/>
          </w:tcPr>
          <w:p w14:paraId="52592990">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药品简介</w:t>
            </w:r>
          </w:p>
        </w:tc>
        <w:tc>
          <w:tcPr>
            <w:tcW w:w="4037" w:type="pct"/>
            <w:gridSpan w:val="6"/>
          </w:tcPr>
          <w:p w14:paraId="15C645B4">
            <w:pPr>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例:药理类别、主要适应症、用法用量及疗程、储存运输条件、件包装量及空间占位大小（长×宽×高cm）等</w:t>
            </w:r>
          </w:p>
        </w:tc>
      </w:tr>
      <w:tr w14:paraId="7DE7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62" w:type="pct"/>
            <w:vAlign w:val="center"/>
          </w:tcPr>
          <w:p w14:paraId="144EADEF">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申报人</w:t>
            </w:r>
          </w:p>
        </w:tc>
        <w:tc>
          <w:tcPr>
            <w:tcW w:w="1638" w:type="pct"/>
            <w:gridSpan w:val="2"/>
            <w:vAlign w:val="center"/>
          </w:tcPr>
          <w:p w14:paraId="1E4B87FC">
            <w:pPr>
              <w:spacing w:line="360" w:lineRule="auto"/>
              <w:jc w:val="center"/>
              <w:rPr>
                <w:rFonts w:hint="eastAsia" w:ascii="仿宋_GB2312" w:hAnsi="仿宋_GB2312" w:eastAsia="仿宋_GB2312" w:cs="仿宋_GB2312"/>
                <w:b/>
                <w:sz w:val="24"/>
              </w:rPr>
            </w:pPr>
          </w:p>
        </w:tc>
        <w:tc>
          <w:tcPr>
            <w:tcW w:w="751" w:type="pct"/>
            <w:gridSpan w:val="2"/>
            <w:vAlign w:val="center"/>
          </w:tcPr>
          <w:p w14:paraId="20094AD3">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联系电话</w:t>
            </w:r>
          </w:p>
        </w:tc>
        <w:tc>
          <w:tcPr>
            <w:tcW w:w="1646" w:type="pct"/>
            <w:gridSpan w:val="2"/>
            <w:vAlign w:val="center"/>
          </w:tcPr>
          <w:p w14:paraId="17FD5579">
            <w:pPr>
              <w:spacing w:line="360" w:lineRule="auto"/>
              <w:jc w:val="center"/>
              <w:rPr>
                <w:rFonts w:hint="eastAsia" w:ascii="仿宋_GB2312" w:hAnsi="仿宋_GB2312" w:eastAsia="仿宋_GB2312" w:cs="仿宋_GB2312"/>
                <w:b/>
                <w:sz w:val="24"/>
              </w:rPr>
            </w:pPr>
          </w:p>
        </w:tc>
      </w:tr>
      <w:tr w14:paraId="552C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62" w:type="pct"/>
            <w:vAlign w:val="center"/>
          </w:tcPr>
          <w:p w14:paraId="41A5A7F8">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电子邮箱</w:t>
            </w:r>
          </w:p>
        </w:tc>
        <w:tc>
          <w:tcPr>
            <w:tcW w:w="1638" w:type="pct"/>
            <w:gridSpan w:val="2"/>
            <w:vAlign w:val="center"/>
          </w:tcPr>
          <w:p w14:paraId="76601EAA">
            <w:pPr>
              <w:spacing w:line="360" w:lineRule="auto"/>
              <w:jc w:val="center"/>
              <w:rPr>
                <w:rFonts w:hint="eastAsia" w:ascii="仿宋_GB2312" w:hAnsi="仿宋_GB2312" w:eastAsia="仿宋_GB2312" w:cs="仿宋_GB2312"/>
                <w:b/>
                <w:sz w:val="24"/>
              </w:rPr>
            </w:pPr>
          </w:p>
        </w:tc>
        <w:tc>
          <w:tcPr>
            <w:tcW w:w="751" w:type="pct"/>
            <w:gridSpan w:val="2"/>
            <w:vAlign w:val="center"/>
          </w:tcPr>
          <w:p w14:paraId="162B03EA">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传    真</w:t>
            </w:r>
          </w:p>
        </w:tc>
        <w:tc>
          <w:tcPr>
            <w:tcW w:w="1646" w:type="pct"/>
            <w:gridSpan w:val="2"/>
            <w:vAlign w:val="center"/>
          </w:tcPr>
          <w:p w14:paraId="380943AE">
            <w:pPr>
              <w:spacing w:line="360" w:lineRule="auto"/>
              <w:jc w:val="center"/>
              <w:rPr>
                <w:rFonts w:hint="eastAsia" w:ascii="仿宋_GB2312" w:hAnsi="仿宋_GB2312" w:eastAsia="仿宋_GB2312" w:cs="仿宋_GB2312"/>
                <w:b/>
                <w:sz w:val="24"/>
              </w:rPr>
            </w:pPr>
          </w:p>
        </w:tc>
      </w:tr>
      <w:tr w14:paraId="3D8A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962" w:type="pct"/>
            <w:vAlign w:val="center"/>
          </w:tcPr>
          <w:p w14:paraId="77B4BBF0">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申请人</w:t>
            </w:r>
          </w:p>
          <w:p w14:paraId="1541E3F4">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签  字</w:t>
            </w:r>
          </w:p>
        </w:tc>
        <w:tc>
          <w:tcPr>
            <w:tcW w:w="4037" w:type="pct"/>
            <w:gridSpan w:val="6"/>
            <w:vAlign w:val="bottom"/>
          </w:tcPr>
          <w:p w14:paraId="79DD3B0E">
            <w:pPr>
              <w:spacing w:line="360" w:lineRule="auto"/>
              <w:ind w:right="480"/>
              <w:jc w:val="right"/>
              <w:rPr>
                <w:rFonts w:hint="eastAsia" w:ascii="仿宋_GB2312" w:hAnsi="仿宋_GB2312" w:eastAsia="仿宋_GB2312" w:cs="仿宋_GB2312"/>
                <w:b/>
                <w:sz w:val="24"/>
              </w:rPr>
            </w:pPr>
            <w:r>
              <w:rPr>
                <w:rFonts w:hint="eastAsia" w:ascii="仿宋_GB2312" w:hAnsi="仿宋_GB2312" w:eastAsia="仿宋_GB2312" w:cs="仿宋_GB2312"/>
                <w:b/>
                <w:sz w:val="24"/>
              </w:rPr>
              <w:t xml:space="preserve">          年   月   日</w:t>
            </w:r>
          </w:p>
        </w:tc>
      </w:tr>
    </w:tbl>
    <w:p w14:paraId="1FCA1C57">
      <w:pPr>
        <w:spacing w:line="360" w:lineRule="auto"/>
        <w:ind w:left="1080" w:hanging="1080" w:hangingChars="450"/>
        <w:rPr>
          <w:rFonts w:hint="eastAsia" w:ascii="仿宋_GB2312" w:hAnsi="仿宋_GB2312" w:eastAsia="仿宋_GB2312" w:cs="仿宋_GB2312"/>
          <w:sz w:val="24"/>
        </w:rPr>
      </w:pPr>
      <w:r>
        <w:rPr>
          <w:rFonts w:hint="eastAsia" w:ascii="仿宋_GB2312" w:hAnsi="仿宋_GB2312" w:eastAsia="仿宋_GB2312" w:cs="仿宋_GB2312"/>
          <w:sz w:val="24"/>
        </w:rPr>
        <w:t>备注：1、</w:t>
      </w:r>
      <w:r>
        <w:rPr>
          <w:rFonts w:hint="eastAsia" w:ascii="仿宋_GB2312" w:hAnsi="仿宋_GB2312" w:eastAsia="仿宋_GB2312" w:cs="仿宋_GB2312"/>
          <w:sz w:val="24"/>
          <w:lang w:eastAsia="zh-CN"/>
        </w:rPr>
        <w:t>医</w:t>
      </w:r>
      <w:r>
        <w:rPr>
          <w:rFonts w:hint="eastAsia" w:ascii="仿宋_GB2312" w:hAnsi="仿宋_GB2312" w:eastAsia="仿宋_GB2312" w:cs="仿宋_GB2312"/>
          <w:sz w:val="24"/>
        </w:rPr>
        <w:t>保信息以</w:t>
      </w:r>
      <w:r>
        <w:rPr>
          <w:rFonts w:hint="eastAsia" w:ascii="仿宋_GB2312" w:hAnsi="仿宋_GB2312" w:eastAsia="仿宋_GB2312" w:cs="仿宋_GB2312"/>
          <w:color w:val="000000" w:themeColor="text1"/>
          <w:sz w:val="24"/>
          <w:lang w:eastAsia="zh-CN"/>
          <w14:textFill>
            <w14:solidFill>
              <w14:schemeClr w14:val="tx1"/>
            </w14:solidFill>
          </w14:textFill>
        </w:rPr>
        <w:t>最新</w:t>
      </w:r>
      <w:r>
        <w:rPr>
          <w:rFonts w:hint="eastAsia" w:ascii="仿宋_GB2312" w:hAnsi="仿宋_GB2312" w:eastAsia="仿宋_GB2312" w:cs="仿宋_GB2312"/>
          <w:color w:val="000000" w:themeColor="text1"/>
          <w:sz w:val="24"/>
          <w14:textFill>
            <w14:solidFill>
              <w14:schemeClr w14:val="tx1"/>
            </w14:solidFill>
          </w14:textFill>
        </w:rPr>
        <w:t>执行的《国家基本医疗保险、工伤保险和生育保险药品目录》</w:t>
      </w:r>
      <w:r>
        <w:rPr>
          <w:rFonts w:hint="eastAsia" w:ascii="仿宋_GB2312" w:hAnsi="仿宋_GB2312" w:eastAsia="仿宋_GB2312" w:cs="仿宋_GB2312"/>
          <w:sz w:val="24"/>
        </w:rPr>
        <w:t>为准；</w:t>
      </w:r>
    </w:p>
    <w:p w14:paraId="29E06D26">
      <w:pPr>
        <w:numPr>
          <w:ilvl w:val="0"/>
          <w:numId w:val="1"/>
        </w:numPr>
        <w:ind w:firstLine="720" w:firstLineChars="300"/>
        <w:rPr>
          <w:rFonts w:hint="eastAsia" w:ascii="仿宋_GB2312" w:hAnsi="仿宋_GB2312" w:eastAsia="仿宋_GB2312" w:cs="仿宋_GB2312"/>
          <w:sz w:val="24"/>
        </w:rPr>
      </w:pPr>
      <w:r>
        <w:rPr>
          <w:rFonts w:hint="eastAsia" w:ascii="仿宋_GB2312" w:hAnsi="仿宋_GB2312" w:eastAsia="仿宋_GB2312" w:cs="仿宋_GB2312"/>
          <w:sz w:val="24"/>
        </w:rPr>
        <w:t>编号为现场登记的报名号。</w:t>
      </w:r>
    </w:p>
    <w:p w14:paraId="712C5F32">
      <w:pPr>
        <w:ind w:firstLine="6023" w:firstLineChars="2500"/>
        <w:jc w:val="both"/>
        <w:rPr>
          <w:rFonts w:hint="eastAsia" w:ascii="仿宋_GB2312" w:hAnsi="仿宋_GB2312" w:eastAsia="仿宋_GB2312" w:cs="仿宋_GB2312"/>
          <w:b/>
          <w:sz w:val="24"/>
          <w:szCs w:val="24"/>
        </w:rPr>
      </w:pPr>
    </w:p>
    <w:p w14:paraId="27503F73">
      <w:pPr>
        <w:ind w:firstLine="6023" w:firstLineChars="2500"/>
        <w:jc w:val="both"/>
        <w:rPr>
          <w:rFonts w:hint="eastAsia" w:ascii="仿宋_GB2312" w:hAnsi="仿宋_GB2312" w:eastAsia="仿宋_GB2312" w:cs="仿宋_GB2312"/>
          <w:b/>
          <w:sz w:val="24"/>
          <w:szCs w:val="24"/>
        </w:rPr>
      </w:pPr>
    </w:p>
    <w:p w14:paraId="2B1F31B5">
      <w:pPr>
        <w:ind w:firstLine="6023" w:firstLineChars="2500"/>
        <w:jc w:val="both"/>
        <w:rPr>
          <w:rFonts w:hint="eastAsia" w:ascii="仿宋_GB2312" w:hAnsi="仿宋_GB2312" w:eastAsia="仿宋_GB2312" w:cs="仿宋_GB2312"/>
        </w:rPr>
      </w:pPr>
      <w:r>
        <w:rPr>
          <w:rFonts w:hint="eastAsia" w:ascii="仿宋_GB2312" w:hAnsi="仿宋_GB2312" w:eastAsia="仿宋_GB2312" w:cs="仿宋_GB2312"/>
          <w:b/>
          <w:sz w:val="24"/>
          <w:szCs w:val="24"/>
        </w:rPr>
        <w:t>申报企业（盖章）</w:t>
      </w:r>
    </w:p>
    <w:p w14:paraId="7865FF17">
      <w:pPr>
        <w:rPr>
          <w:rFonts w:hint="eastAsia" w:asciiTheme="minorEastAsia" w:hAnsiTheme="minorEastAsia" w:eastAsiaTheme="minorEastAsia" w:cstheme="minorEastAsia"/>
          <w:sz w:val="24"/>
          <w:szCs w:val="24"/>
          <w:lang w:val="en-US" w:eastAsia="zh-CN"/>
        </w:rPr>
      </w:pPr>
    </w:p>
    <w:p w14:paraId="52ADA45F">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4：</w:t>
      </w:r>
    </w:p>
    <w:p w14:paraId="22A43B73">
      <w:pPr>
        <w:keepNext w:val="0"/>
        <w:keepLines w:val="0"/>
        <w:pageBreakBefore w:val="0"/>
        <w:widowControl w:val="0"/>
        <w:tabs>
          <w:tab w:val="center" w:pos="4213"/>
          <w:tab w:val="left" w:pos="7327"/>
        </w:tabs>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sz w:val="32"/>
          <w:szCs w:val="32"/>
          <w:lang w:eastAsia="zh-CN"/>
        </w:rPr>
      </w:pPr>
      <w:r>
        <w:rPr>
          <w:rFonts w:hint="eastAsia" w:ascii="方正小标宋简体" w:hAnsi="方正小标宋简体" w:eastAsia="方正小标宋简体" w:cs="方正小标宋简体"/>
          <w:b/>
          <w:bCs/>
          <w:sz w:val="44"/>
          <w:szCs w:val="44"/>
        </w:rPr>
        <w:t>新药申报承诺书</w:t>
      </w:r>
    </w:p>
    <w:p w14:paraId="00001B2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b/>
          <w:sz w:val="21"/>
          <w:szCs w:val="21"/>
        </w:rPr>
      </w:pPr>
    </w:p>
    <w:p w14:paraId="223BD97D">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大邑县第二人民</w:t>
      </w:r>
      <w:r>
        <w:rPr>
          <w:rFonts w:hint="eastAsia" w:ascii="仿宋_GB2312" w:hAnsi="仿宋_GB2312" w:eastAsia="仿宋_GB2312" w:cs="仿宋_GB2312"/>
          <w:b w:val="0"/>
          <w:bCs/>
          <w:sz w:val="32"/>
          <w:szCs w:val="32"/>
        </w:rPr>
        <w:t>医院：</w:t>
      </w:r>
    </w:p>
    <w:p w14:paraId="13B6E70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生产企业郑重承诺：此次新药申报过程中，严格遵守医院各项规章制度，真实、准确、规范填写《药品申报信息表》，其所属内容与我单位同时递交的纸质材料一致，无编纂，无不实信息；同时，本企业承诺不直接或间接与临床科室及医生联系，不参与违规操作，如因信息填写错误，隐瞒有关情况，提供虚假材料或参与违规事宜等情形，被取消相关品种入院资格，本企业愿意承担由此导致的一切后果。</w:t>
      </w:r>
    </w:p>
    <w:p w14:paraId="5B3A2983">
      <w:pPr>
        <w:keepNext w:val="0"/>
        <w:keepLines w:val="0"/>
        <w:pageBreakBefore w:val="0"/>
        <w:widowControl w:val="0"/>
        <w:kinsoku/>
        <w:wordWrap/>
        <w:overflowPunct/>
        <w:topLinePunct w:val="0"/>
        <w:autoSpaceDE/>
        <w:autoSpaceDN/>
        <w:bidi w:val="0"/>
        <w:adjustRightInd/>
        <w:snapToGrid w:val="0"/>
        <w:spacing w:line="600" w:lineRule="exact"/>
        <w:ind w:firstLine="800" w:firstLineChars="250"/>
        <w:textAlignment w:val="auto"/>
        <w:rPr>
          <w:rFonts w:hint="eastAsia" w:ascii="仿宋_GB2312" w:hAnsi="仿宋_GB2312" w:eastAsia="仿宋_GB2312" w:cs="仿宋_GB2312"/>
          <w:b w:val="0"/>
          <w:bCs/>
          <w:sz w:val="32"/>
          <w:szCs w:val="32"/>
        </w:rPr>
      </w:pPr>
    </w:p>
    <w:p w14:paraId="334C6D64">
      <w:pPr>
        <w:keepNext w:val="0"/>
        <w:keepLines w:val="0"/>
        <w:pageBreakBefore w:val="0"/>
        <w:widowControl w:val="0"/>
        <w:kinsoku/>
        <w:wordWrap/>
        <w:overflowPunct/>
        <w:topLinePunct w:val="0"/>
        <w:autoSpaceDE/>
        <w:autoSpaceDN/>
        <w:bidi w:val="0"/>
        <w:adjustRightInd/>
        <w:snapToGrid w:val="0"/>
        <w:spacing w:line="600" w:lineRule="exact"/>
        <w:ind w:right="1440" w:firstLine="800" w:firstLineChars="250"/>
        <w:jc w:val="center"/>
        <w:textAlignment w:val="auto"/>
        <w:rPr>
          <w:rFonts w:hint="eastAsia" w:ascii="仿宋_GB2312" w:hAnsi="仿宋_GB2312" w:eastAsia="仿宋_GB2312" w:cs="仿宋_GB2312"/>
          <w:b w:val="0"/>
          <w:bCs/>
          <w:sz w:val="32"/>
          <w:szCs w:val="32"/>
        </w:rPr>
      </w:pPr>
    </w:p>
    <w:p w14:paraId="76AE8BC7">
      <w:pPr>
        <w:keepNext w:val="0"/>
        <w:keepLines w:val="0"/>
        <w:pageBreakBefore w:val="0"/>
        <w:widowControl w:val="0"/>
        <w:kinsoku/>
        <w:wordWrap/>
        <w:overflowPunct/>
        <w:topLinePunct w:val="0"/>
        <w:autoSpaceDE/>
        <w:autoSpaceDN/>
        <w:bidi w:val="0"/>
        <w:adjustRightInd/>
        <w:snapToGrid w:val="0"/>
        <w:spacing w:line="600" w:lineRule="exact"/>
        <w:ind w:right="1440" w:firstLine="800" w:firstLineChars="250"/>
        <w:jc w:val="center"/>
        <w:textAlignment w:val="auto"/>
        <w:rPr>
          <w:rFonts w:hint="eastAsia" w:ascii="仿宋_GB2312" w:hAnsi="仿宋_GB2312" w:eastAsia="仿宋_GB2312" w:cs="仿宋_GB2312"/>
          <w:b w:val="0"/>
          <w:bCs/>
          <w:sz w:val="32"/>
          <w:szCs w:val="32"/>
        </w:rPr>
      </w:pPr>
    </w:p>
    <w:p w14:paraId="43616B1A">
      <w:pPr>
        <w:keepNext w:val="0"/>
        <w:keepLines w:val="0"/>
        <w:pageBreakBefore w:val="0"/>
        <w:widowControl w:val="0"/>
        <w:kinsoku/>
        <w:wordWrap/>
        <w:overflowPunct/>
        <w:topLinePunct w:val="0"/>
        <w:autoSpaceDE/>
        <w:autoSpaceDN/>
        <w:bidi w:val="0"/>
        <w:adjustRightInd/>
        <w:snapToGrid w:val="0"/>
        <w:spacing w:line="600" w:lineRule="exact"/>
        <w:ind w:right="1440" w:firstLine="800" w:firstLineChars="250"/>
        <w:jc w:val="center"/>
        <w:textAlignment w:val="auto"/>
        <w:rPr>
          <w:rFonts w:hint="eastAsia" w:ascii="仿宋_GB2312" w:hAnsi="仿宋_GB2312" w:eastAsia="仿宋_GB2312" w:cs="仿宋_GB2312"/>
          <w:b w:val="0"/>
          <w:bCs/>
          <w:sz w:val="32"/>
          <w:szCs w:val="32"/>
        </w:rPr>
      </w:pPr>
    </w:p>
    <w:p w14:paraId="37271D4C">
      <w:pPr>
        <w:keepNext w:val="0"/>
        <w:keepLines w:val="0"/>
        <w:pageBreakBefore w:val="0"/>
        <w:widowControl w:val="0"/>
        <w:kinsoku/>
        <w:wordWrap/>
        <w:overflowPunct/>
        <w:topLinePunct w:val="0"/>
        <w:autoSpaceDE/>
        <w:autoSpaceDN/>
        <w:bidi w:val="0"/>
        <w:adjustRightInd/>
        <w:snapToGrid w:val="0"/>
        <w:spacing w:line="600" w:lineRule="exact"/>
        <w:ind w:right="1440" w:firstLine="800" w:firstLineChars="250"/>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承诺企业：</w:t>
      </w:r>
    </w:p>
    <w:p w14:paraId="79B1CCA9">
      <w:pPr>
        <w:keepNext w:val="0"/>
        <w:keepLines w:val="0"/>
        <w:pageBreakBefore w:val="0"/>
        <w:widowControl w:val="0"/>
        <w:kinsoku/>
        <w:wordWrap/>
        <w:overflowPunct/>
        <w:topLinePunct w:val="0"/>
        <w:autoSpaceDE/>
        <w:autoSpaceDN/>
        <w:bidi w:val="0"/>
        <w:adjustRightInd/>
        <w:snapToGrid w:val="0"/>
        <w:spacing w:line="600" w:lineRule="exact"/>
        <w:ind w:right="480" w:firstLine="800" w:firstLineChars="250"/>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鲜    章：</w:t>
      </w:r>
    </w:p>
    <w:p w14:paraId="146B1228">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年  月  日</w:t>
      </w:r>
    </w:p>
    <w:p w14:paraId="403B0978">
      <w:pPr>
        <w:spacing w:line="600" w:lineRule="exact"/>
        <w:ind w:firstLine="640" w:firstLineChars="200"/>
        <w:rPr>
          <w:rFonts w:hint="eastAsia" w:ascii="仿宋_GB2312" w:hAnsi="仿宋_GB2312" w:eastAsia="仿宋_GB2312" w:cs="仿宋_GB2312"/>
          <w:sz w:val="32"/>
          <w:szCs w:val="32"/>
        </w:rPr>
      </w:pPr>
    </w:p>
    <w:p w14:paraId="6E894795">
      <w:pPr>
        <w:spacing w:line="360" w:lineRule="auto"/>
        <w:ind w:firstLine="800" w:firstLineChars="250"/>
        <w:rPr>
          <w:rFonts w:hint="eastAsia" w:ascii="仿宋_GB2312" w:hAnsi="仿宋_GB2312" w:eastAsia="仿宋_GB2312" w:cs="仿宋_GB2312"/>
          <w:sz w:val="32"/>
          <w:szCs w:val="32"/>
        </w:rPr>
      </w:pPr>
    </w:p>
    <w:p w14:paraId="474AA19D">
      <w:pPr>
        <w:spacing w:line="360" w:lineRule="auto"/>
        <w:ind w:firstLine="800" w:firstLineChars="250"/>
        <w:rPr>
          <w:rFonts w:hint="eastAsia" w:ascii="仿宋_GB2312" w:hAnsi="仿宋_GB2312" w:eastAsia="仿宋_GB2312" w:cs="仿宋_GB2312"/>
          <w:sz w:val="32"/>
          <w:szCs w:val="32"/>
        </w:rPr>
      </w:pPr>
    </w:p>
    <w:p w14:paraId="36B0C908">
      <w:pPr>
        <w:spacing w:line="360" w:lineRule="auto"/>
        <w:ind w:firstLine="800" w:firstLineChars="250"/>
        <w:rPr>
          <w:rFonts w:hint="eastAsia" w:ascii="仿宋_GB2312" w:hAnsi="仿宋_GB2312" w:eastAsia="仿宋_GB2312" w:cs="仿宋_GB2312"/>
          <w:sz w:val="32"/>
          <w:szCs w:val="32"/>
        </w:rPr>
      </w:pPr>
    </w:p>
    <w:p w14:paraId="245F2B69">
      <w:pPr>
        <w:spacing w:line="360" w:lineRule="auto"/>
        <w:rPr>
          <w:rFonts w:hint="eastAsia" w:ascii="仿宋_GB2312" w:hAnsi="仿宋_GB2312" w:eastAsia="仿宋_GB2312" w:cs="仿宋_GB2312"/>
          <w:sz w:val="32"/>
          <w:szCs w:val="32"/>
        </w:rPr>
      </w:pPr>
    </w:p>
    <w:p w14:paraId="515C0D31">
      <w:pPr>
        <w:spacing w:line="360" w:lineRule="auto"/>
        <w:ind w:right="1440"/>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5：</w:t>
      </w:r>
    </w:p>
    <w:p w14:paraId="0868D2AC">
      <w:pPr>
        <w:jc w:val="center"/>
        <w:rPr>
          <w:rFonts w:eastAsia="方正小标宋简体"/>
          <w:b/>
          <w:bCs/>
          <w:sz w:val="44"/>
          <w:szCs w:val="44"/>
        </w:rPr>
      </w:pPr>
      <w:r>
        <w:rPr>
          <w:rFonts w:eastAsia="方正小标宋简体"/>
          <w:b/>
          <w:bCs/>
          <w:sz w:val="44"/>
          <w:szCs w:val="44"/>
        </w:rPr>
        <w:t>药品廉洁准入承诺书</w:t>
      </w:r>
    </w:p>
    <w:p w14:paraId="3C74D7D9">
      <w:pPr>
        <w:keepNext w:val="0"/>
        <w:keepLines w:val="0"/>
        <w:pageBreakBefore w:val="0"/>
        <w:widowControl w:val="0"/>
        <w:kinsoku/>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大邑县第二人民</w:t>
      </w:r>
      <w:r>
        <w:rPr>
          <w:rFonts w:hint="eastAsia" w:ascii="仿宋_GB2312" w:hAnsi="仿宋_GB2312" w:eastAsia="仿宋_GB2312" w:cs="仿宋_GB2312"/>
          <w:sz w:val="32"/>
          <w:szCs w:val="32"/>
        </w:rPr>
        <w:t>医院：</w:t>
      </w:r>
    </w:p>
    <w:p w14:paraId="6DBB5153">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为了维护卫生行业的整体形象，保证药品招标投标工作以及药品使用等工作的合法开展，维护贵院医疗、管理工作的正常秩序，保障广大患者的健康和利益，本企业特郑重承诺如下：</w:t>
      </w:r>
    </w:p>
    <w:p w14:paraId="3F55B25D">
      <w:pPr>
        <w:keepNext w:val="0"/>
        <w:keepLines w:val="0"/>
        <w:pageBreakBefore w:val="0"/>
        <w:widowControl w:val="0"/>
        <w:tabs>
          <w:tab w:val="left" w:pos="-105"/>
        </w:tabs>
        <w:kinsoku/>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严格按照《药品管理法》、《招标投标法》、《反不正当竞争法》等有关法律、法规、规章、政策的规定，规范本企业的药品竞标工作以及药品准入贵院后的使用等工作，保证做到合法竞标、正当竞争、廉洁经营。</w:t>
      </w:r>
    </w:p>
    <w:p w14:paraId="08C46249">
      <w:pPr>
        <w:keepNext w:val="0"/>
        <w:keepLines w:val="0"/>
        <w:pageBreakBefore w:val="0"/>
        <w:widowControl w:val="0"/>
        <w:tabs>
          <w:tab w:val="left" w:pos="-105"/>
        </w:tabs>
        <w:kinsoku/>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二、本企业保证在</w:t>
      </w:r>
      <w:r>
        <w:rPr>
          <w:rFonts w:hint="eastAsia" w:ascii="仿宋_GB2312" w:hAnsi="仿宋_GB2312" w:eastAsia="仿宋_GB2312" w:cs="仿宋_GB2312"/>
          <w:b/>
          <w:bCs/>
          <w:sz w:val="32"/>
          <w:szCs w:val="32"/>
          <w:lang w:eastAsia="zh-CN"/>
        </w:rPr>
        <w:t>申报</w:t>
      </w:r>
      <w:r>
        <w:rPr>
          <w:rFonts w:hint="eastAsia" w:ascii="仿宋_GB2312" w:hAnsi="仿宋_GB2312" w:eastAsia="仿宋_GB2312" w:cs="仿宋_GB2312"/>
          <w:b/>
          <w:bCs/>
          <w:sz w:val="32"/>
          <w:szCs w:val="32"/>
        </w:rPr>
        <w:t>工作中做到：</w:t>
      </w:r>
    </w:p>
    <w:p w14:paraId="4AFABC9E">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1.不与其他投标人相互串通投标，损害贵院的合法权益。</w:t>
      </w:r>
    </w:p>
    <w:p w14:paraId="3273F022">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2.不与招标人串通投标，损害国家利益、社会公共利益或他人的合法权益。</w:t>
      </w:r>
    </w:p>
    <w:p w14:paraId="60E37C1C">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3.不以向招标人或者评标委员会成员行贿的手段谋取中标。</w:t>
      </w:r>
    </w:p>
    <w:p w14:paraId="51AC2AE9">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4.竞标报价不违反相关法律的规定，不以他人名义投标或者以其他方式弄虚作假，骗取中标。</w:t>
      </w:r>
    </w:p>
    <w:p w14:paraId="2EE56D48">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5.保证不以其他任何方式扰乱贵院的招标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w:t>
      </w:r>
      <w:r>
        <w:rPr>
          <w:rFonts w:hint="eastAsia" w:ascii="仿宋_GB2312" w:hAnsi="仿宋_GB2312" w:eastAsia="仿宋_GB2312" w:cs="仿宋_GB2312"/>
          <w:sz w:val="32"/>
          <w:szCs w:val="32"/>
          <w:lang w:eastAsia="zh-CN"/>
        </w:rPr>
        <w:t>、药品遴选、采购</w:t>
      </w:r>
      <w:r>
        <w:rPr>
          <w:rFonts w:hint="eastAsia" w:ascii="仿宋_GB2312" w:hAnsi="仿宋_GB2312" w:eastAsia="仿宋_GB2312" w:cs="仿宋_GB2312"/>
          <w:sz w:val="32"/>
          <w:szCs w:val="32"/>
        </w:rPr>
        <w:t>工作。</w:t>
      </w:r>
    </w:p>
    <w:p w14:paraId="4A09AAA5">
      <w:pPr>
        <w:keepNext w:val="0"/>
        <w:keepLines w:val="0"/>
        <w:pageBreakBefore w:val="0"/>
        <w:widowControl w:val="0"/>
        <w:kinsoku/>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三、本企业保证在药品促销工作中做到：</w:t>
      </w:r>
    </w:p>
    <w:p w14:paraId="3DB8D2B9">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1.保证不在药品销售中采取帐外暗中给予回扣的手段贿赂医务人员。</w:t>
      </w:r>
    </w:p>
    <w:p w14:paraId="43DEC852">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2.保证不以开单费、处方费、免费旅游、房屋装修等名义给予贵院医务人员以财物或其他利益。</w:t>
      </w:r>
    </w:p>
    <w:p w14:paraId="63AD650D">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3.保证不让贵院临床科室和药剂部门有关人员统计医生处方或为此提供方便。</w:t>
      </w:r>
    </w:p>
    <w:p w14:paraId="62D34CAC">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4.保证不以其他任何不正当竞争手段推销药品。</w:t>
      </w:r>
    </w:p>
    <w:p w14:paraId="535AE431">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5.保证遵守贵院的相关规定，严格规范医药代表和有关人员的促销行为并承诺如有以下行为发生以违规论处，本企业保证接受贵院有权取消其代理品种准入资格的处理，由此产生的一切后果由本企业承担。</w:t>
      </w:r>
    </w:p>
    <w:p w14:paraId="10B9081B">
      <w:pPr>
        <w:keepNext w:val="0"/>
        <w:keepLines w:val="0"/>
        <w:pageBreakBefore w:val="0"/>
        <w:widowControl w:val="0"/>
        <w:tabs>
          <w:tab w:val="left" w:pos="0"/>
        </w:tabs>
        <w:kinsoku/>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（1）不准医药代表擅自进入贵院门诊诊断室给医生抄处方并借机统方或推销药品、转发药品宣传资料等</w:t>
      </w:r>
    </w:p>
    <w:p w14:paraId="36000456">
      <w:pPr>
        <w:keepNext w:val="0"/>
        <w:keepLines w:val="0"/>
        <w:pageBreakBefore w:val="0"/>
        <w:widowControl w:val="0"/>
        <w:tabs>
          <w:tab w:val="left" w:pos="0"/>
        </w:tabs>
        <w:kinsoku/>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（2）不准医药代表伪装患者或家属擅自进入诊断室、病房向医务人员、患者推销药品、发药品资料。</w:t>
      </w:r>
    </w:p>
    <w:p w14:paraId="4D9444AC">
      <w:pPr>
        <w:keepNext w:val="0"/>
        <w:keepLines w:val="0"/>
        <w:pageBreakBefore w:val="0"/>
        <w:widowControl w:val="0"/>
        <w:tabs>
          <w:tab w:val="left" w:pos="0"/>
        </w:tabs>
        <w:kinsoku/>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（3）不准医药代表擅自进入贵院药剂科工作区。</w:t>
      </w:r>
    </w:p>
    <w:p w14:paraId="07F9EF67">
      <w:pPr>
        <w:keepNext w:val="0"/>
        <w:keepLines w:val="0"/>
        <w:pageBreakBefore w:val="0"/>
        <w:widowControl w:val="0"/>
        <w:tabs>
          <w:tab w:val="left" w:pos="0"/>
        </w:tabs>
        <w:kinsoku/>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（4）不准医药代表在上班时间擅自到院区找医生。</w:t>
      </w:r>
    </w:p>
    <w:p w14:paraId="17787FE3">
      <w:pPr>
        <w:keepNext w:val="0"/>
        <w:keepLines w:val="0"/>
        <w:pageBreakBefore w:val="0"/>
        <w:widowControl w:val="0"/>
        <w:tabs>
          <w:tab w:val="left" w:pos="0"/>
        </w:tabs>
        <w:kinsoku/>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（5）不准私自将会议赞助费交给医生或委托医生和其他人员转交会议赞助费、转发药品宣传资料等。</w:t>
      </w:r>
    </w:p>
    <w:p w14:paraId="31E1C479">
      <w:pPr>
        <w:keepNext w:val="0"/>
        <w:keepLines w:val="0"/>
        <w:pageBreakBefore w:val="0"/>
        <w:widowControl w:val="0"/>
        <w:tabs>
          <w:tab w:val="left" w:pos="0"/>
        </w:tabs>
        <w:kinsoku/>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（6）不准私自资助贵院科室、医生及相关人员以因私护照出国（境）参加学术或其他活动。</w:t>
      </w:r>
    </w:p>
    <w:p w14:paraId="7A793365">
      <w:pPr>
        <w:keepNext w:val="0"/>
        <w:keepLines w:val="0"/>
        <w:pageBreakBefore w:val="0"/>
        <w:widowControl w:val="0"/>
        <w:tabs>
          <w:tab w:val="left" w:pos="-105"/>
        </w:tabs>
        <w:kinsoku/>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四、本企业保证竭力维护贵院的声誉，不做任何的损害贵院形象的事情。</w:t>
      </w:r>
    </w:p>
    <w:p w14:paraId="6ED5C007">
      <w:pPr>
        <w:keepNext w:val="0"/>
        <w:keepLines w:val="0"/>
        <w:pageBreakBefore w:val="0"/>
        <w:widowControl w:val="0"/>
        <w:tabs>
          <w:tab w:val="left" w:pos="-105"/>
        </w:tabs>
        <w:kinsoku/>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五、本企业保证加强对竞标、促销等工作的领导、监督和检查；加强对本企业员工进行法律、法规、规章、政策的教育，切实要求本企业全体员工遵守本承诺各条款的内容。</w:t>
      </w:r>
    </w:p>
    <w:p w14:paraId="7A8CB0C4">
      <w:pPr>
        <w:keepNext w:val="0"/>
        <w:keepLines w:val="0"/>
        <w:pageBreakBefore w:val="0"/>
        <w:widowControl w:val="0"/>
        <w:tabs>
          <w:tab w:val="left" w:pos="-105"/>
        </w:tabs>
        <w:kinsoku/>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六、对本企业及本企业员工如发生有以上所列不正当、不规范行为，本企业保证接受：</w:t>
      </w:r>
    </w:p>
    <w:p w14:paraId="03F72253">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1.发现并查实一次，贵院有权取消本企业在院的品种。</w:t>
      </w:r>
    </w:p>
    <w:p w14:paraId="7DFD52F9">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2.如同时触犯相关规定的，贵院有权按相关规定处置。</w:t>
      </w:r>
    </w:p>
    <w:p w14:paraId="2EFE77FD">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3.本企业或本企业员工上述行为给贵院造成经济或名誉损失的，本企业愿意承担全部民事赔偿责任。</w:t>
      </w:r>
    </w:p>
    <w:p w14:paraId="04233699">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4.本企业地区经理或销售代表变更须</w:t>
      </w:r>
      <w:r>
        <w:rPr>
          <w:rFonts w:hint="eastAsia" w:ascii="仿宋_GB2312" w:hAnsi="仿宋_GB2312" w:eastAsia="仿宋_GB2312" w:cs="仿宋_GB2312"/>
          <w:sz w:val="32"/>
          <w:szCs w:val="32"/>
          <w:lang w:eastAsia="zh-CN"/>
        </w:rPr>
        <w:t>在变更后</w:t>
      </w:r>
      <w:r>
        <w:rPr>
          <w:rFonts w:hint="eastAsia" w:ascii="仿宋_GB2312" w:hAnsi="仿宋_GB2312" w:eastAsia="仿宋_GB2312" w:cs="仿宋_GB2312"/>
          <w:sz w:val="32"/>
          <w:szCs w:val="32"/>
          <w:lang w:val="en-US" w:eastAsia="zh-CN"/>
        </w:rPr>
        <w:t>3个工作日</w:t>
      </w:r>
      <w:r>
        <w:rPr>
          <w:rFonts w:hint="eastAsia" w:ascii="仿宋_GB2312" w:hAnsi="仿宋_GB2312" w:eastAsia="仿宋_GB2312" w:cs="仿宋_GB2312"/>
          <w:sz w:val="32"/>
          <w:szCs w:val="32"/>
        </w:rPr>
        <w:t>向贵院申请办理变更备案手续，未按</w:t>
      </w:r>
      <w:r>
        <w:rPr>
          <w:rFonts w:hint="eastAsia" w:ascii="仿宋_GB2312" w:hAnsi="仿宋_GB2312" w:eastAsia="仿宋_GB2312" w:cs="仿宋_GB2312"/>
          <w:sz w:val="32"/>
          <w:szCs w:val="32"/>
          <w:lang w:eastAsia="zh-CN"/>
        </w:rPr>
        <w:t>上述</w:t>
      </w:r>
      <w:r>
        <w:rPr>
          <w:rFonts w:hint="eastAsia" w:ascii="仿宋_GB2312" w:hAnsi="仿宋_GB2312" w:eastAsia="仿宋_GB2312" w:cs="仿宋_GB2312"/>
          <w:sz w:val="32"/>
          <w:szCs w:val="32"/>
        </w:rPr>
        <w:t>规定办理者，由此产生的问题概由本企业承担全部的责任并服从贵院的处置。</w:t>
      </w:r>
    </w:p>
    <w:p w14:paraId="01E9FACC">
      <w:pPr>
        <w:keepNext w:val="0"/>
        <w:keepLines w:val="0"/>
        <w:pageBreakBefore w:val="0"/>
        <w:widowControl w:val="0"/>
        <w:kinsoku/>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p>
    <w:p w14:paraId="7FBA4673">
      <w:pPr>
        <w:keepNext w:val="0"/>
        <w:keepLines w:val="0"/>
        <w:pageBreakBefore w:val="0"/>
        <w:widowControl w:val="0"/>
        <w:kinsoku/>
        <w:overflowPunct/>
        <w:topLinePunct w:val="0"/>
        <w:autoSpaceDE/>
        <w:autoSpaceDN/>
        <w:bidi w:val="0"/>
        <w:adjustRightInd/>
        <w:snapToGrid w:val="0"/>
        <w:spacing w:line="600" w:lineRule="exact"/>
        <w:ind w:left="315"/>
        <w:textAlignment w:val="auto"/>
        <w:rPr>
          <w:rFonts w:hint="eastAsia" w:ascii="仿宋_GB2312" w:hAnsi="仿宋_GB2312" w:eastAsia="仿宋_GB2312" w:cs="仿宋_GB2312"/>
          <w:sz w:val="32"/>
          <w:szCs w:val="32"/>
        </w:rPr>
      </w:pPr>
    </w:p>
    <w:p w14:paraId="6D5F20E7">
      <w:pPr>
        <w:keepNext w:val="0"/>
        <w:keepLines w:val="0"/>
        <w:pageBreakBefore w:val="0"/>
        <w:widowControl w:val="0"/>
        <w:kinsoku/>
        <w:overflowPunct/>
        <w:topLinePunct w:val="0"/>
        <w:autoSpaceDE/>
        <w:autoSpaceDN/>
        <w:bidi w:val="0"/>
        <w:adjustRightInd/>
        <w:snapToGrid w:val="0"/>
        <w:spacing w:line="600" w:lineRule="exact"/>
        <w:ind w:left="315"/>
        <w:textAlignment w:val="auto"/>
        <w:rPr>
          <w:rFonts w:hint="eastAsia" w:ascii="仿宋_GB2312" w:hAnsi="仿宋_GB2312" w:eastAsia="仿宋_GB2312" w:cs="仿宋_GB2312"/>
          <w:sz w:val="32"/>
          <w:szCs w:val="32"/>
        </w:rPr>
      </w:pPr>
    </w:p>
    <w:p w14:paraId="5E70EB77">
      <w:pPr>
        <w:keepNext w:val="0"/>
        <w:keepLines w:val="0"/>
        <w:pageBreakBefore w:val="0"/>
        <w:widowControl w:val="0"/>
        <w:kinsoku/>
        <w:overflowPunct/>
        <w:topLinePunct w:val="0"/>
        <w:autoSpaceDE/>
        <w:autoSpaceDN/>
        <w:bidi w:val="0"/>
        <w:adjustRightInd/>
        <w:snapToGrid w:val="0"/>
        <w:spacing w:line="600" w:lineRule="exact"/>
        <w:ind w:left="315"/>
        <w:textAlignment w:val="auto"/>
        <w:rPr>
          <w:rFonts w:hint="eastAsia" w:ascii="仿宋_GB2312" w:hAnsi="仿宋_GB2312" w:eastAsia="仿宋_GB2312" w:cs="仿宋_GB2312"/>
          <w:sz w:val="32"/>
          <w:szCs w:val="32"/>
        </w:rPr>
      </w:pPr>
    </w:p>
    <w:p w14:paraId="6823380E">
      <w:pPr>
        <w:keepNext w:val="0"/>
        <w:keepLines w:val="0"/>
        <w:pageBreakBefore w:val="0"/>
        <w:widowControl w:val="0"/>
        <w:kinsoku/>
        <w:overflowPunct/>
        <w:topLinePunct w:val="0"/>
        <w:autoSpaceDE/>
        <w:autoSpaceDN/>
        <w:bidi w:val="0"/>
        <w:adjustRightInd/>
        <w:snapToGrid w:val="0"/>
        <w:spacing w:line="600" w:lineRule="exact"/>
        <w:ind w:left="315"/>
        <w:textAlignment w:val="auto"/>
        <w:rPr>
          <w:rFonts w:hint="eastAsia" w:ascii="仿宋_GB2312" w:hAnsi="仿宋_GB2312" w:eastAsia="仿宋_GB2312" w:cs="仿宋_GB2312"/>
          <w:sz w:val="32"/>
          <w:szCs w:val="32"/>
        </w:rPr>
      </w:pPr>
    </w:p>
    <w:p w14:paraId="49F33C72">
      <w:pPr>
        <w:keepNext w:val="0"/>
        <w:keepLines w:val="0"/>
        <w:pageBreakBefore w:val="0"/>
        <w:widowControl w:val="0"/>
        <w:kinsoku/>
        <w:overflowPunct/>
        <w:topLinePunct w:val="0"/>
        <w:autoSpaceDE/>
        <w:autoSpaceDN/>
        <w:bidi w:val="0"/>
        <w:adjustRightInd/>
        <w:snapToGrid w:val="0"/>
        <w:spacing w:line="600" w:lineRule="exact"/>
        <w:ind w:left="315"/>
        <w:textAlignment w:val="auto"/>
        <w:rPr>
          <w:rFonts w:hint="eastAsia" w:ascii="仿宋_GB2312" w:hAnsi="仿宋_GB2312" w:eastAsia="仿宋_GB2312" w:cs="仿宋_GB2312"/>
          <w:sz w:val="32"/>
          <w:szCs w:val="32"/>
        </w:rPr>
      </w:pPr>
    </w:p>
    <w:p w14:paraId="3AE36927">
      <w:pPr>
        <w:keepNext w:val="0"/>
        <w:keepLines w:val="0"/>
        <w:pageBreakBefore w:val="0"/>
        <w:widowControl w:val="0"/>
        <w:kinsoku/>
        <w:overflowPunct/>
        <w:topLinePunct w:val="0"/>
        <w:autoSpaceDE/>
        <w:autoSpaceDN/>
        <w:bidi w:val="0"/>
        <w:adjustRightInd/>
        <w:snapToGrid w:val="0"/>
        <w:spacing w:line="600" w:lineRule="exact"/>
        <w:ind w:left="31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生产企业</w:t>
      </w:r>
      <w:r>
        <w:rPr>
          <w:rFonts w:hint="eastAsia" w:ascii="仿宋_GB2312" w:hAnsi="仿宋_GB2312" w:eastAsia="仿宋_GB2312" w:cs="仿宋_GB2312"/>
          <w:sz w:val="32"/>
          <w:szCs w:val="32"/>
        </w:rPr>
        <w:t xml:space="preserve">（公章）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配送公司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w:t>
      </w:r>
      <w:r>
        <w:rPr>
          <w:rFonts w:hint="eastAsia" w:ascii="仿宋_GB2312" w:hAnsi="仿宋_GB2312" w:eastAsia="仿宋_GB2312" w:cs="仿宋_GB2312"/>
          <w:sz w:val="32"/>
          <w:szCs w:val="32"/>
        </w:rPr>
        <w:t xml:space="preserve">章）                                                                </w:t>
      </w:r>
    </w:p>
    <w:p w14:paraId="56A2F311">
      <w:pPr>
        <w:keepNext w:val="0"/>
        <w:keepLines w:val="0"/>
        <w:pageBreakBefore w:val="0"/>
        <w:widowControl w:val="0"/>
        <w:kinsoku/>
        <w:wordWrap w:val="0"/>
        <w:overflowPunct/>
        <w:topLinePunct w:val="0"/>
        <w:autoSpaceDE/>
        <w:autoSpaceDN/>
        <w:bidi w:val="0"/>
        <w:adjustRightInd/>
        <w:snapToGrid w:val="0"/>
        <w:spacing w:line="600" w:lineRule="exact"/>
        <w:ind w:left="315" w:right="964"/>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ab/>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 年  月  日</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年  月  日</w:t>
      </w:r>
    </w:p>
    <w:p w14:paraId="5D97F0D2">
      <w:pPr>
        <w:spacing w:line="360" w:lineRule="auto"/>
        <w:rPr>
          <w:rFonts w:eastAsia="仿宋"/>
        </w:rPr>
      </w:pPr>
    </w:p>
    <w:p w14:paraId="3032D015">
      <w:pPr>
        <w:spacing w:line="360" w:lineRule="auto"/>
        <w:ind w:right="1440" w:firstLine="803" w:firstLineChars="250"/>
        <w:jc w:val="center"/>
        <w:rPr>
          <w:rFonts w:hint="eastAsia" w:ascii="仿宋_GB2312" w:hAnsi="仿宋_GB2312" w:eastAsia="仿宋_GB2312" w:cs="仿宋_GB2312"/>
          <w:b/>
          <w:sz w:val="32"/>
          <w:szCs w:val="32"/>
        </w:rPr>
      </w:pPr>
    </w:p>
    <w:p w14:paraId="048212A9">
      <w:pPr>
        <w:spacing w:line="360" w:lineRule="auto"/>
        <w:ind w:right="1440"/>
        <w:jc w:val="both"/>
        <w:rPr>
          <w:rFonts w:hint="eastAsia" w:ascii="仿宋_GB2312" w:hAnsi="仿宋_GB2312" w:eastAsia="仿宋_GB2312" w:cs="仿宋_GB2312"/>
          <w:b/>
          <w:sz w:val="32"/>
          <w:szCs w:val="32"/>
        </w:rPr>
      </w:pPr>
    </w:p>
    <w:p w14:paraId="579B4169">
      <w:pPr>
        <w:jc w:val="both"/>
        <w:rPr>
          <w:rFonts w:hint="eastAsia" w:ascii="仿宋_GB2312" w:hAnsi="仿宋_GB2312" w:eastAsia="仿宋_GB2312" w:cs="仿宋_GB2312"/>
          <w:b/>
          <w:bCs/>
          <w:sz w:val="32"/>
          <w:szCs w:val="32"/>
          <w:lang w:eastAsia="zh-CN"/>
        </w:rPr>
      </w:pPr>
    </w:p>
    <w:p w14:paraId="6D4CE660">
      <w:pPr>
        <w:jc w:val="both"/>
        <w:rPr>
          <w:rFonts w:hint="eastAsia" w:ascii="仿宋_GB2312" w:hAnsi="仿宋_GB2312" w:eastAsia="仿宋_GB2312" w:cs="仿宋_GB2312"/>
          <w:b/>
          <w:bCs/>
          <w:sz w:val="32"/>
          <w:szCs w:val="32"/>
          <w:lang w:eastAsia="zh-CN"/>
        </w:rPr>
      </w:pPr>
    </w:p>
    <w:p w14:paraId="7FCAC3E3">
      <w:p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6：</w:t>
      </w:r>
    </w:p>
    <w:p w14:paraId="088ECCD1">
      <w:pPr>
        <w:jc w:val="center"/>
        <w:rPr>
          <w:rFonts w:eastAsia="仿宋"/>
          <w:b/>
          <w:bCs w:val="0"/>
          <w:sz w:val="44"/>
          <w:szCs w:val="44"/>
        </w:rPr>
      </w:pPr>
      <w:r>
        <w:rPr>
          <w:rFonts w:eastAsia="方正小标宋简体"/>
          <w:b/>
          <w:bCs w:val="0"/>
          <w:sz w:val="44"/>
          <w:szCs w:val="44"/>
        </w:rPr>
        <w:t>药品质量保证承诺书</w:t>
      </w:r>
    </w:p>
    <w:p w14:paraId="0F16E1B1">
      <w:pPr>
        <w:keepNext w:val="0"/>
        <w:keepLines w:val="0"/>
        <w:pageBreakBefore w:val="0"/>
        <w:widowControl w:val="0"/>
        <w:kinsoku/>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大邑县第二人民</w:t>
      </w:r>
      <w:r>
        <w:rPr>
          <w:rFonts w:hint="eastAsia" w:ascii="仿宋_GB2312" w:hAnsi="仿宋_GB2312" w:eastAsia="仿宋_GB2312" w:cs="仿宋_GB2312"/>
          <w:sz w:val="32"/>
          <w:szCs w:val="32"/>
        </w:rPr>
        <w:t>医院：</w:t>
      </w:r>
    </w:p>
    <w:p w14:paraId="6AC74D68">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为了加强药品质量管理，保证药品质量，维护消费者权益，根据《中华人民共和国药品管理法》、《中华人民共和国</w:t>
      </w:r>
      <w:r>
        <w:rPr>
          <w:rFonts w:hint="eastAsia" w:ascii="仿宋_GB2312" w:hAnsi="仿宋_GB2312" w:eastAsia="仿宋_GB2312" w:cs="仿宋_GB2312"/>
          <w:sz w:val="32"/>
          <w:szCs w:val="32"/>
          <w:lang w:eastAsia="zh-CN"/>
        </w:rPr>
        <w:t>产品</w:t>
      </w:r>
      <w:r>
        <w:rPr>
          <w:rFonts w:hint="eastAsia" w:ascii="仿宋_GB2312" w:hAnsi="仿宋_GB2312" w:eastAsia="仿宋_GB2312" w:cs="仿宋_GB2312"/>
          <w:sz w:val="32"/>
          <w:szCs w:val="32"/>
        </w:rPr>
        <w:t>质量法》、《药品经营质量管理规范》等相关法律、法规的要求，企业特郑重承诺如下：</w:t>
      </w:r>
    </w:p>
    <w:p w14:paraId="1664B5D5">
      <w:pPr>
        <w:keepNext w:val="0"/>
        <w:keepLines w:val="0"/>
        <w:pageBreakBefore w:val="0"/>
        <w:widowControl w:val="0"/>
        <w:tabs>
          <w:tab w:val="left" w:pos="709"/>
        </w:tabs>
        <w:kinsoku/>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一、企业必须具备《药品生产许可证》或《药品经营许可证》、《营业执照》、GMP证书或GSP证书并保证在规定的范围内经营。</w:t>
      </w:r>
    </w:p>
    <w:p w14:paraId="3680B375">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二、药品质量符合国家现行规定的质量标准和有关质量要求。</w:t>
      </w:r>
    </w:p>
    <w:p w14:paraId="463611A5">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若涉及进口药品，</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提</w:t>
      </w:r>
      <w:r>
        <w:rPr>
          <w:rFonts w:hint="eastAsia" w:ascii="仿宋_GB2312" w:hAnsi="仿宋_GB2312" w:eastAsia="仿宋_GB2312" w:cs="仿宋_GB2312"/>
          <w:sz w:val="32"/>
          <w:szCs w:val="32"/>
        </w:rPr>
        <w:t>供进口药品</w:t>
      </w:r>
      <w:r>
        <w:rPr>
          <w:rFonts w:hint="eastAsia" w:ascii="仿宋_GB2312" w:hAnsi="仿宋_GB2312" w:eastAsia="仿宋_GB2312" w:cs="仿宋_GB2312"/>
          <w:sz w:val="32"/>
          <w:szCs w:val="32"/>
          <w:lang w:eastAsia="zh-CN"/>
        </w:rPr>
        <w:t>时一并</w:t>
      </w:r>
      <w:r>
        <w:rPr>
          <w:rFonts w:hint="eastAsia" w:ascii="仿宋_GB2312" w:hAnsi="仿宋_GB2312" w:eastAsia="仿宋_GB2312" w:cs="仿宋_GB2312"/>
          <w:sz w:val="32"/>
          <w:szCs w:val="32"/>
        </w:rPr>
        <w:t>应提供《进口药品检验报告书》与《进口药品注册证》，并加盖企业质量管理机构原印章。</w:t>
      </w:r>
    </w:p>
    <w:p w14:paraId="4AE6DC8D">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四、药品整件包装箱内附产品合格证，每批药品均附同批号的《药品检验报告书》并加盖企业原印章。</w:t>
      </w:r>
    </w:p>
    <w:p w14:paraId="3528B5F6">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五、保证药品的包装、标签及说明书符合有关规定。包装牢固，符合储存和运输要求。</w:t>
      </w:r>
    </w:p>
    <w:p w14:paraId="261C3DA9">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六、保证药品的储存及在途条件符合药品质量标准规定。</w:t>
      </w:r>
    </w:p>
    <w:p w14:paraId="7C625FFE">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七、发现药品有质量问题、数量短少、破损等，所造成的损失由本企业全部承担。</w:t>
      </w:r>
    </w:p>
    <w:p w14:paraId="6928A0D9">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八、对近效期</w:t>
      </w:r>
      <w:r>
        <w:rPr>
          <w:rFonts w:hint="eastAsia" w:ascii="仿宋_GB2312" w:hAnsi="仿宋_GB2312" w:eastAsia="仿宋_GB2312" w:cs="仿宋_GB2312"/>
          <w:sz w:val="32"/>
          <w:szCs w:val="32"/>
          <w:lang w:eastAsia="zh-CN"/>
        </w:rPr>
        <w:t>（效期小于</w:t>
      </w:r>
      <w:r>
        <w:rPr>
          <w:rFonts w:hint="eastAsia" w:ascii="仿宋_GB2312" w:hAnsi="仿宋_GB2312" w:eastAsia="仿宋_GB2312" w:cs="仿宋_GB2312"/>
          <w:sz w:val="32"/>
          <w:szCs w:val="32"/>
          <w:lang w:val="en-US" w:eastAsia="zh-CN"/>
        </w:rPr>
        <w:t>6个月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药品，本企业销售人员应积极协商退、换货事宜。</w:t>
      </w:r>
    </w:p>
    <w:p w14:paraId="3F44AA87">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九、企业严格按照医院采购计划数量及时配送药品。</w:t>
      </w:r>
    </w:p>
    <w:p w14:paraId="3B1B1594">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十、紧急情况下，企业接到采购应急药品通知后，应于八小时内将应急药品送达医院药库，并确保所供药品的质量合格。</w:t>
      </w:r>
    </w:p>
    <w:p w14:paraId="0B0CC605">
      <w:pPr>
        <w:keepNext w:val="0"/>
        <w:keepLines w:val="0"/>
        <w:pageBreakBefore w:val="0"/>
        <w:widowControl w:val="0"/>
        <w:kinsoku/>
        <w:wordWrap w:val="0"/>
        <w:overflowPunct/>
        <w:topLinePunct w:val="0"/>
        <w:autoSpaceDE/>
        <w:autoSpaceDN/>
        <w:bidi w:val="0"/>
        <w:adjustRightInd/>
        <w:snapToGrid w:val="0"/>
        <w:spacing w:line="600" w:lineRule="exact"/>
        <w:ind w:right="482"/>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473E778A">
      <w:pPr>
        <w:keepNext w:val="0"/>
        <w:keepLines w:val="0"/>
        <w:pageBreakBefore w:val="0"/>
        <w:widowControl w:val="0"/>
        <w:kinsoku/>
        <w:wordWrap w:val="0"/>
        <w:overflowPunct/>
        <w:topLinePunct w:val="0"/>
        <w:autoSpaceDE/>
        <w:autoSpaceDN/>
        <w:bidi w:val="0"/>
        <w:adjustRightInd/>
        <w:snapToGrid w:val="0"/>
        <w:spacing w:line="600" w:lineRule="exact"/>
        <w:ind w:right="482"/>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2E4F27DC">
      <w:pPr>
        <w:keepNext w:val="0"/>
        <w:keepLines w:val="0"/>
        <w:pageBreakBefore w:val="0"/>
        <w:widowControl w:val="0"/>
        <w:kinsoku/>
        <w:wordWrap w:val="0"/>
        <w:overflowPunct/>
        <w:topLinePunct w:val="0"/>
        <w:autoSpaceDE/>
        <w:autoSpaceDN/>
        <w:bidi w:val="0"/>
        <w:adjustRightInd/>
        <w:snapToGrid w:val="0"/>
        <w:spacing w:line="600" w:lineRule="exact"/>
        <w:ind w:right="482" w:firstLine="6400" w:firstLineChars="2000"/>
        <w:jc w:val="both"/>
        <w:textAlignment w:val="auto"/>
        <w:rPr>
          <w:rFonts w:eastAsia="仿宋"/>
          <w:bCs/>
          <w:sz w:val="32"/>
          <w:szCs w:val="32"/>
        </w:rPr>
      </w:pPr>
      <w:r>
        <w:rPr>
          <w:rFonts w:hint="eastAsia" w:ascii="仿宋_GB2312" w:hAnsi="仿宋_GB2312" w:eastAsia="仿宋_GB2312" w:cs="仿宋_GB2312"/>
          <w:sz w:val="32"/>
          <w:szCs w:val="32"/>
          <w:lang w:eastAsia="zh-CN"/>
        </w:rPr>
        <w:t>配送公司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w:t>
      </w:r>
      <w:r>
        <w:rPr>
          <w:rFonts w:hint="eastAsia" w:ascii="仿宋_GB2312" w:hAnsi="仿宋_GB2312" w:eastAsia="仿宋_GB2312" w:cs="仿宋_GB2312"/>
          <w:sz w:val="32"/>
          <w:szCs w:val="32"/>
        </w:rPr>
        <w:t>章）</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 月  日</w:t>
      </w:r>
    </w:p>
    <w:p w14:paraId="382852D9">
      <w:pPr>
        <w:spacing w:line="360" w:lineRule="auto"/>
        <w:ind w:right="1440"/>
        <w:jc w:val="both"/>
        <w:rPr>
          <w:rFonts w:hint="eastAsia" w:ascii="仿宋_GB2312" w:hAnsi="仿宋_GB2312" w:eastAsia="仿宋_GB2312" w:cs="仿宋_GB2312"/>
          <w:b/>
          <w:bCs/>
          <w:sz w:val="32"/>
          <w:szCs w:val="32"/>
          <w:lang w:eastAsia="zh-CN"/>
        </w:rPr>
      </w:pPr>
    </w:p>
    <w:p w14:paraId="176132D4">
      <w:pPr>
        <w:spacing w:line="360" w:lineRule="auto"/>
        <w:ind w:right="1440"/>
        <w:jc w:val="both"/>
        <w:rPr>
          <w:rFonts w:hint="eastAsia" w:ascii="仿宋_GB2312" w:hAnsi="仿宋_GB2312" w:eastAsia="仿宋_GB2312" w:cs="仿宋_GB2312"/>
          <w:b/>
          <w:bCs/>
          <w:sz w:val="32"/>
          <w:szCs w:val="32"/>
          <w:lang w:eastAsia="zh-CN"/>
        </w:rPr>
      </w:pPr>
    </w:p>
    <w:p w14:paraId="13107A66">
      <w:pPr>
        <w:spacing w:line="360" w:lineRule="auto"/>
        <w:ind w:right="1440"/>
        <w:jc w:val="both"/>
        <w:rPr>
          <w:rFonts w:hint="eastAsia" w:ascii="仿宋_GB2312" w:hAnsi="仿宋_GB2312" w:eastAsia="仿宋_GB2312" w:cs="仿宋_GB2312"/>
          <w:b/>
          <w:bCs/>
          <w:sz w:val="32"/>
          <w:szCs w:val="32"/>
          <w:lang w:eastAsia="zh-CN"/>
        </w:rPr>
      </w:pPr>
    </w:p>
    <w:p w14:paraId="6A104ABF">
      <w:pPr>
        <w:spacing w:line="360" w:lineRule="auto"/>
        <w:ind w:right="1440"/>
        <w:jc w:val="both"/>
        <w:rPr>
          <w:rFonts w:hint="eastAsia" w:ascii="仿宋_GB2312" w:hAnsi="仿宋_GB2312" w:eastAsia="仿宋_GB2312" w:cs="仿宋_GB2312"/>
          <w:b/>
          <w:bCs/>
          <w:sz w:val="32"/>
          <w:szCs w:val="32"/>
          <w:lang w:eastAsia="zh-CN"/>
        </w:rPr>
      </w:pPr>
    </w:p>
    <w:p w14:paraId="1B40187F">
      <w:pPr>
        <w:spacing w:line="360" w:lineRule="auto"/>
        <w:ind w:right="1440"/>
        <w:jc w:val="both"/>
        <w:rPr>
          <w:rFonts w:hint="eastAsia" w:ascii="仿宋_GB2312" w:hAnsi="仿宋_GB2312" w:eastAsia="仿宋_GB2312" w:cs="仿宋_GB2312"/>
          <w:b/>
          <w:bCs/>
          <w:sz w:val="32"/>
          <w:szCs w:val="32"/>
          <w:lang w:eastAsia="zh-CN"/>
        </w:rPr>
      </w:pPr>
    </w:p>
    <w:p w14:paraId="64A6DDBA">
      <w:pPr>
        <w:spacing w:line="360" w:lineRule="auto"/>
        <w:ind w:right="1440"/>
        <w:jc w:val="both"/>
        <w:rPr>
          <w:rFonts w:hint="eastAsia" w:ascii="仿宋_GB2312" w:hAnsi="仿宋_GB2312" w:eastAsia="仿宋_GB2312" w:cs="仿宋_GB2312"/>
          <w:b/>
          <w:bCs/>
          <w:sz w:val="32"/>
          <w:szCs w:val="32"/>
          <w:lang w:eastAsia="zh-CN"/>
        </w:rPr>
      </w:pPr>
    </w:p>
    <w:p w14:paraId="40BF1EFC">
      <w:pPr>
        <w:spacing w:line="360" w:lineRule="auto"/>
        <w:ind w:right="1440"/>
        <w:jc w:val="both"/>
        <w:rPr>
          <w:rFonts w:hint="eastAsia" w:ascii="仿宋_GB2312" w:hAnsi="仿宋_GB2312" w:eastAsia="仿宋_GB2312" w:cs="仿宋_GB2312"/>
          <w:b/>
          <w:bCs/>
          <w:sz w:val="32"/>
          <w:szCs w:val="32"/>
          <w:lang w:eastAsia="zh-CN"/>
        </w:rPr>
      </w:pPr>
    </w:p>
    <w:p w14:paraId="39E31D74">
      <w:pPr>
        <w:spacing w:line="360" w:lineRule="auto"/>
        <w:ind w:right="1440"/>
        <w:jc w:val="both"/>
        <w:rPr>
          <w:rFonts w:hint="eastAsia" w:ascii="仿宋_GB2312" w:hAnsi="仿宋_GB2312" w:eastAsia="仿宋_GB2312" w:cs="仿宋_GB2312"/>
          <w:b/>
          <w:bCs/>
          <w:sz w:val="32"/>
          <w:szCs w:val="32"/>
          <w:lang w:eastAsia="zh-CN"/>
        </w:rPr>
      </w:pPr>
    </w:p>
    <w:p w14:paraId="396883B4">
      <w:pPr>
        <w:spacing w:line="360" w:lineRule="auto"/>
        <w:ind w:right="1440"/>
        <w:jc w:val="both"/>
        <w:rPr>
          <w:rFonts w:hint="eastAsia" w:ascii="仿宋_GB2312" w:hAnsi="仿宋_GB2312" w:eastAsia="仿宋_GB2312" w:cs="仿宋_GB2312"/>
          <w:b/>
          <w:bCs/>
          <w:sz w:val="32"/>
          <w:szCs w:val="32"/>
          <w:lang w:eastAsia="zh-CN"/>
        </w:rPr>
      </w:pPr>
    </w:p>
    <w:p w14:paraId="6C1BDF9A">
      <w:pPr>
        <w:spacing w:line="360" w:lineRule="auto"/>
        <w:ind w:right="1440"/>
        <w:jc w:val="both"/>
        <w:rPr>
          <w:rFonts w:hint="eastAsia" w:ascii="仿宋_GB2312" w:hAnsi="仿宋_GB2312" w:eastAsia="仿宋_GB2312" w:cs="仿宋_GB2312"/>
          <w:b/>
          <w:bCs/>
          <w:sz w:val="32"/>
          <w:szCs w:val="32"/>
          <w:lang w:eastAsia="zh-CN"/>
        </w:rPr>
      </w:pPr>
    </w:p>
    <w:p w14:paraId="744EB880">
      <w:pPr>
        <w:spacing w:line="360" w:lineRule="auto"/>
        <w:ind w:right="1440"/>
        <w:jc w:val="both"/>
        <w:rPr>
          <w:rFonts w:hint="eastAsia" w:ascii="仿宋_GB2312" w:hAnsi="仿宋_GB2312" w:eastAsia="仿宋_GB2312" w:cs="仿宋_GB2312"/>
          <w:b/>
          <w:bCs/>
          <w:sz w:val="32"/>
          <w:szCs w:val="32"/>
          <w:lang w:eastAsia="zh-CN"/>
        </w:rPr>
      </w:pPr>
    </w:p>
    <w:p w14:paraId="1D000D8D">
      <w:pPr>
        <w:spacing w:line="360" w:lineRule="auto"/>
        <w:ind w:right="1440"/>
        <w:jc w:val="both"/>
        <w:rPr>
          <w:rFonts w:hint="eastAsia" w:ascii="仿宋_GB2312" w:hAnsi="仿宋_GB2312" w:eastAsia="仿宋_GB2312" w:cs="仿宋_GB2312"/>
          <w:b/>
          <w:bCs/>
          <w:sz w:val="32"/>
          <w:szCs w:val="32"/>
          <w:lang w:eastAsia="zh-CN"/>
        </w:rPr>
      </w:pPr>
    </w:p>
    <w:p w14:paraId="33C3367D">
      <w:pPr>
        <w:spacing w:line="360" w:lineRule="auto"/>
        <w:ind w:right="1440"/>
        <w:jc w:val="both"/>
        <w:rPr>
          <w:rFonts w:hint="eastAsia" w:ascii="仿宋_GB2312" w:hAnsi="仿宋_GB2312" w:eastAsia="仿宋_GB2312" w:cs="仿宋_GB2312"/>
          <w:b/>
          <w:bCs/>
          <w:sz w:val="32"/>
          <w:szCs w:val="32"/>
          <w:lang w:eastAsia="zh-CN"/>
        </w:rPr>
      </w:pPr>
    </w:p>
    <w:p w14:paraId="19484924">
      <w:pPr>
        <w:spacing w:line="360" w:lineRule="auto"/>
        <w:ind w:right="1440"/>
        <w:jc w:val="both"/>
        <w:rPr>
          <w:rFonts w:hint="eastAsia" w:ascii="仿宋_GB2312" w:hAnsi="仿宋_GB2312" w:eastAsia="仿宋_GB2312" w:cs="仿宋_GB2312"/>
          <w:b/>
          <w:bCs/>
          <w:sz w:val="32"/>
          <w:szCs w:val="32"/>
          <w:lang w:eastAsia="zh-CN"/>
        </w:rPr>
      </w:pPr>
    </w:p>
    <w:p w14:paraId="09861CBE">
      <w:pPr>
        <w:spacing w:line="360" w:lineRule="auto"/>
        <w:ind w:right="1440"/>
        <w:jc w:val="both"/>
        <w:rPr>
          <w:rFonts w:hint="eastAsia" w:ascii="仿宋_GB2312" w:hAnsi="仿宋_GB2312" w:eastAsia="仿宋_GB2312" w:cs="仿宋_GB2312"/>
          <w:b/>
          <w:bCs/>
          <w:sz w:val="32"/>
          <w:szCs w:val="32"/>
          <w:lang w:eastAsia="zh-CN"/>
        </w:rPr>
      </w:pPr>
    </w:p>
    <w:p w14:paraId="5E6DB292">
      <w:pPr>
        <w:spacing w:line="360" w:lineRule="auto"/>
        <w:ind w:right="1440"/>
        <w:jc w:val="both"/>
        <w:rPr>
          <w:rFonts w:hint="eastAsia" w:ascii="仿宋_GB2312" w:hAnsi="仿宋_GB2312" w:eastAsia="仿宋_GB2312" w:cs="仿宋_GB2312"/>
          <w:b/>
          <w:bCs/>
          <w:sz w:val="32"/>
          <w:szCs w:val="32"/>
          <w:lang w:eastAsia="zh-CN"/>
        </w:rPr>
      </w:pPr>
    </w:p>
    <w:p w14:paraId="1A686215">
      <w:pPr>
        <w:spacing w:line="360" w:lineRule="auto"/>
        <w:ind w:right="1440"/>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7：</w:t>
      </w:r>
    </w:p>
    <w:p w14:paraId="7C15B9B8">
      <w:pPr>
        <w:spacing w:afterLines="100"/>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bCs/>
          <w:color w:val="auto"/>
          <w:sz w:val="44"/>
          <w:szCs w:val="44"/>
          <w:lang w:eastAsia="zh-CN"/>
        </w:rPr>
        <w:t>药品</w:t>
      </w:r>
      <w:r>
        <w:rPr>
          <w:rFonts w:hint="eastAsia" w:ascii="方正小标宋简体" w:hAnsi="方正小标宋简体" w:eastAsia="方正小标宋简体" w:cs="方正小标宋简体"/>
          <w:b/>
          <w:bCs/>
          <w:color w:val="auto"/>
          <w:sz w:val="44"/>
          <w:szCs w:val="44"/>
        </w:rPr>
        <w:t>生产企业</w:t>
      </w:r>
      <w:r>
        <w:rPr>
          <w:rFonts w:hint="eastAsia" w:ascii="方正小标宋简体" w:hAnsi="方正小标宋简体" w:eastAsia="方正小标宋简体" w:cs="方正小标宋简体"/>
          <w:b/>
          <w:bCs/>
          <w:color w:val="auto"/>
          <w:sz w:val="44"/>
          <w:szCs w:val="44"/>
          <w:lang w:eastAsia="zh-CN"/>
        </w:rPr>
        <w:t>品种</w:t>
      </w:r>
      <w:r>
        <w:rPr>
          <w:rFonts w:hint="eastAsia" w:ascii="方正小标宋简体" w:hAnsi="方正小标宋简体" w:eastAsia="方正小标宋简体" w:cs="方正小标宋简体"/>
          <w:b/>
          <w:bCs/>
          <w:color w:val="auto"/>
          <w:sz w:val="44"/>
          <w:szCs w:val="44"/>
        </w:rPr>
        <w:t>授权委托</w:t>
      </w:r>
      <w:r>
        <w:rPr>
          <w:rFonts w:hint="eastAsia" w:ascii="方正小标宋简体" w:hAnsi="方正小标宋简体" w:eastAsia="方正小标宋简体" w:cs="方正小标宋简体"/>
          <w:b/>
          <w:bCs/>
          <w:color w:val="auto"/>
          <w:sz w:val="44"/>
          <w:szCs w:val="44"/>
          <w:lang w:eastAsia="zh-CN"/>
        </w:rPr>
        <w:t>书</w:t>
      </w:r>
    </w:p>
    <w:p w14:paraId="60D11A72">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大邑县第二</w:t>
      </w:r>
      <w:r>
        <w:rPr>
          <w:rFonts w:hint="eastAsia" w:ascii="仿宋_GB2312" w:hAnsi="仿宋_GB2312" w:eastAsia="仿宋_GB2312" w:cs="仿宋_GB2312"/>
          <w:b/>
          <w:sz w:val="32"/>
          <w:szCs w:val="32"/>
        </w:rPr>
        <w:t>人民医院：</w:t>
      </w:r>
    </w:p>
    <w:p w14:paraId="3C8FD53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兹授权委托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公司，</w:t>
      </w:r>
      <w:r>
        <w:rPr>
          <w:rFonts w:hint="eastAsia" w:ascii="仿宋_GB2312" w:hAnsi="仿宋_GB2312" w:eastAsia="仿宋_GB2312" w:cs="仿宋_GB2312"/>
          <w:sz w:val="32"/>
          <w:szCs w:val="32"/>
        </w:rPr>
        <w:t>负责在此次贵院拟引入药品遴选中负责本企业所生产下述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个药品的申报</w:t>
      </w:r>
      <w:r>
        <w:rPr>
          <w:rFonts w:hint="eastAsia" w:ascii="仿宋_GB2312" w:hAnsi="仿宋_GB2312" w:eastAsia="仿宋_GB2312" w:cs="仿宋_GB2312"/>
          <w:sz w:val="32"/>
          <w:szCs w:val="32"/>
          <w:lang w:eastAsia="zh-CN"/>
        </w:rPr>
        <w:t>、配送及相关事宜</w:t>
      </w:r>
      <w:r>
        <w:rPr>
          <w:rFonts w:hint="eastAsia" w:ascii="仿宋_GB2312" w:hAnsi="仿宋_GB2312" w:eastAsia="仿宋_GB2312" w:cs="仿宋_GB2312"/>
          <w:sz w:val="32"/>
          <w:szCs w:val="32"/>
        </w:rPr>
        <w:t>。本企业没有委托其他企业</w:t>
      </w:r>
      <w:r>
        <w:rPr>
          <w:rFonts w:hint="eastAsia" w:ascii="仿宋_GB2312" w:hAnsi="仿宋_GB2312" w:eastAsia="仿宋_GB2312" w:cs="仿宋_GB2312"/>
          <w:sz w:val="32"/>
          <w:szCs w:val="32"/>
          <w:lang w:eastAsia="zh-CN"/>
        </w:rPr>
        <w:t>负责本次工作</w:t>
      </w:r>
      <w:r>
        <w:rPr>
          <w:rFonts w:hint="eastAsia" w:ascii="仿宋_GB2312" w:hAnsi="仿宋_GB2312" w:eastAsia="仿宋_GB2312" w:cs="仿宋_GB2312"/>
          <w:sz w:val="32"/>
          <w:szCs w:val="32"/>
        </w:rPr>
        <w:t>，若有不实，被取消资格，本企业愿意承担由此导致的一切后果。</w:t>
      </w:r>
    </w:p>
    <w:p w14:paraId="24E285C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在撤销授权的书面通知以前，本授权书一直有效。</w:t>
      </w:r>
    </w:p>
    <w:p w14:paraId="2FDDD52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委托时间：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月  日至    年  月  日</w:t>
      </w:r>
    </w:p>
    <w:p w14:paraId="57EBF892">
      <w:pPr>
        <w:spacing w:line="360" w:lineRule="auto"/>
        <w:ind w:firstLine="640" w:firstLineChars="200"/>
        <w:rPr>
          <w:rFonts w:hint="eastAsia" w:ascii="仿宋_GB2312" w:hAnsi="仿宋_GB2312" w:eastAsia="仿宋_GB2312" w:cs="仿宋_GB2312"/>
          <w:sz w:val="32"/>
          <w:szCs w:val="32"/>
        </w:rPr>
      </w:pPr>
    </w:p>
    <w:p w14:paraId="1909AF11">
      <w:pPr>
        <w:jc w:val="center"/>
        <w:rPr>
          <w:rFonts w:hint="eastAsia" w:ascii="仿宋" w:hAnsi="仿宋" w:eastAsia="仿宋" w:cs="Times New Roman"/>
          <w:b/>
          <w:bCs/>
          <w:sz w:val="32"/>
          <w:szCs w:val="32"/>
          <w:lang w:eastAsia="zh-CN"/>
        </w:rPr>
      </w:pPr>
      <w:r>
        <w:rPr>
          <w:rFonts w:hint="eastAsia" w:ascii="仿宋" w:hAnsi="仿宋" w:eastAsia="仿宋" w:cs="Times New Roman"/>
          <w:b/>
          <w:bCs/>
          <w:sz w:val="32"/>
          <w:szCs w:val="32"/>
        </w:rPr>
        <w:t>委托申报药品</w:t>
      </w:r>
      <w:r>
        <w:rPr>
          <w:rFonts w:hint="eastAsia" w:ascii="仿宋" w:hAnsi="仿宋" w:eastAsia="仿宋" w:cs="Times New Roman"/>
          <w:b/>
          <w:bCs/>
          <w:sz w:val="32"/>
          <w:szCs w:val="32"/>
          <w:lang w:eastAsia="zh-CN"/>
        </w:rPr>
        <w:t>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5"/>
        <w:gridCol w:w="2874"/>
      </w:tblGrid>
      <w:tr w14:paraId="43A0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9" w:hRule="atLeast"/>
          <w:jc w:val="center"/>
        </w:trPr>
        <w:tc>
          <w:tcPr>
            <w:tcW w:w="5305" w:type="dxa"/>
          </w:tcPr>
          <w:p w14:paraId="56C6D91C">
            <w:pPr>
              <w:jc w:val="center"/>
              <w:rPr>
                <w:rFonts w:hint="eastAsia" w:ascii="仿宋" w:hAnsi="仿宋" w:eastAsia="仿宋" w:cs="Times New Roman"/>
                <w:sz w:val="32"/>
                <w:szCs w:val="32"/>
                <w:vertAlign w:val="baseline"/>
                <w:lang w:eastAsia="zh-CN"/>
              </w:rPr>
            </w:pPr>
            <w:r>
              <w:rPr>
                <w:rFonts w:hint="eastAsia" w:ascii="仿宋" w:hAnsi="仿宋" w:eastAsia="仿宋" w:cs="Times New Roman"/>
                <w:sz w:val="32"/>
                <w:szCs w:val="32"/>
                <w:vertAlign w:val="baseline"/>
                <w:lang w:eastAsia="zh-CN"/>
              </w:rPr>
              <w:t>药品通用名</w:t>
            </w:r>
          </w:p>
        </w:tc>
        <w:tc>
          <w:tcPr>
            <w:tcW w:w="2874" w:type="dxa"/>
          </w:tcPr>
          <w:p w14:paraId="356F3E87">
            <w:pPr>
              <w:jc w:val="center"/>
              <w:rPr>
                <w:rFonts w:hint="eastAsia" w:ascii="仿宋" w:hAnsi="仿宋" w:eastAsia="仿宋" w:cs="Times New Roman"/>
                <w:sz w:val="32"/>
                <w:szCs w:val="32"/>
                <w:vertAlign w:val="baseline"/>
                <w:lang w:eastAsia="zh-CN"/>
              </w:rPr>
            </w:pPr>
            <w:r>
              <w:rPr>
                <w:rFonts w:hint="eastAsia" w:ascii="仿宋" w:hAnsi="仿宋" w:eastAsia="仿宋" w:cs="Times New Roman"/>
                <w:sz w:val="32"/>
                <w:szCs w:val="32"/>
                <w:vertAlign w:val="baseline"/>
                <w:lang w:eastAsia="zh-CN"/>
              </w:rPr>
              <w:t>规格</w:t>
            </w:r>
          </w:p>
        </w:tc>
      </w:tr>
      <w:tr w14:paraId="1D32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305" w:type="dxa"/>
          </w:tcPr>
          <w:p w14:paraId="17D513A9">
            <w:pPr>
              <w:jc w:val="center"/>
              <w:rPr>
                <w:rFonts w:hint="eastAsia" w:ascii="仿宋" w:hAnsi="仿宋" w:eastAsia="仿宋" w:cs="Times New Roman"/>
                <w:sz w:val="32"/>
                <w:szCs w:val="32"/>
                <w:vertAlign w:val="baseline"/>
                <w:lang w:eastAsia="zh-CN"/>
              </w:rPr>
            </w:pPr>
          </w:p>
        </w:tc>
        <w:tc>
          <w:tcPr>
            <w:tcW w:w="2874" w:type="dxa"/>
          </w:tcPr>
          <w:p w14:paraId="6E523BB6">
            <w:pPr>
              <w:jc w:val="center"/>
              <w:rPr>
                <w:rFonts w:hint="eastAsia" w:ascii="仿宋" w:hAnsi="仿宋" w:eastAsia="仿宋" w:cs="Times New Roman"/>
                <w:sz w:val="32"/>
                <w:szCs w:val="32"/>
                <w:vertAlign w:val="baseline"/>
                <w:lang w:eastAsia="zh-CN"/>
              </w:rPr>
            </w:pPr>
          </w:p>
        </w:tc>
      </w:tr>
      <w:tr w14:paraId="7E79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05" w:type="dxa"/>
          </w:tcPr>
          <w:p w14:paraId="331021C8">
            <w:pPr>
              <w:jc w:val="center"/>
              <w:rPr>
                <w:rFonts w:hint="eastAsia" w:ascii="仿宋" w:hAnsi="仿宋" w:eastAsia="仿宋" w:cs="Times New Roman"/>
                <w:sz w:val="32"/>
                <w:szCs w:val="32"/>
                <w:vertAlign w:val="baseline"/>
                <w:lang w:eastAsia="zh-CN"/>
              </w:rPr>
            </w:pPr>
          </w:p>
        </w:tc>
        <w:tc>
          <w:tcPr>
            <w:tcW w:w="2874" w:type="dxa"/>
          </w:tcPr>
          <w:p w14:paraId="748C4B8A">
            <w:pPr>
              <w:jc w:val="center"/>
              <w:rPr>
                <w:rFonts w:hint="eastAsia" w:ascii="仿宋" w:hAnsi="仿宋" w:eastAsia="仿宋" w:cs="Times New Roman"/>
                <w:sz w:val="32"/>
                <w:szCs w:val="32"/>
                <w:vertAlign w:val="baseline"/>
                <w:lang w:eastAsia="zh-CN"/>
              </w:rPr>
            </w:pPr>
          </w:p>
        </w:tc>
      </w:tr>
    </w:tbl>
    <w:p w14:paraId="59384A85">
      <w:pPr>
        <w:spacing w:line="360" w:lineRule="auto"/>
        <w:rPr>
          <w:rFonts w:hint="eastAsia" w:ascii="仿宋_GB2312" w:hAnsi="仿宋_GB2312" w:eastAsia="仿宋_GB2312" w:cs="仿宋_GB2312"/>
          <w:sz w:val="32"/>
          <w:szCs w:val="32"/>
        </w:rPr>
      </w:pPr>
    </w:p>
    <w:p w14:paraId="7748B163">
      <w:pPr>
        <w:spacing w:line="360" w:lineRule="auto"/>
        <w:ind w:firstLine="640" w:firstLineChars="200"/>
        <w:rPr>
          <w:rFonts w:hint="eastAsia" w:ascii="仿宋_GB2312" w:hAnsi="仿宋_GB2312" w:eastAsia="仿宋_GB2312" w:cs="仿宋_GB2312"/>
          <w:sz w:val="32"/>
          <w:szCs w:val="32"/>
        </w:rPr>
      </w:pPr>
    </w:p>
    <w:p w14:paraId="3334C22F">
      <w:pPr>
        <w:spacing w:line="360" w:lineRule="auto"/>
        <w:ind w:firstLine="640" w:firstLineChars="200"/>
        <w:rPr>
          <w:rFonts w:hint="eastAsia" w:ascii="仿宋_GB2312" w:hAnsi="仿宋_GB2312" w:eastAsia="仿宋_GB2312" w:cs="仿宋_GB2312"/>
          <w:sz w:val="32"/>
          <w:szCs w:val="32"/>
        </w:rPr>
      </w:pPr>
    </w:p>
    <w:p w14:paraId="11D66B8B">
      <w:pPr>
        <w:spacing w:line="360" w:lineRule="auto"/>
        <w:ind w:firstLine="640" w:firstLineChars="200"/>
        <w:rPr>
          <w:rFonts w:hint="eastAsia" w:ascii="仿宋_GB2312" w:hAnsi="仿宋_GB2312" w:eastAsia="仿宋_GB2312" w:cs="仿宋_GB2312"/>
          <w:sz w:val="32"/>
          <w:szCs w:val="32"/>
        </w:rPr>
      </w:pPr>
    </w:p>
    <w:p w14:paraId="312974CA">
      <w:pPr>
        <w:spacing w:line="360" w:lineRule="auto"/>
        <w:ind w:firstLine="5120" w:firstLineChars="16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生产企业名称（公章）</w:t>
      </w:r>
    </w:p>
    <w:p w14:paraId="3371A345">
      <w:pPr>
        <w:ind w:firstLine="6400" w:firstLineChars="2000"/>
        <w:jc w:val="both"/>
        <w:rPr>
          <w:rFonts w:ascii="仿宋" w:hAnsi="仿宋" w:eastAsia="仿宋" w:cs="Times New Roman"/>
          <w:b w:val="0"/>
          <w:bCs/>
          <w:sz w:val="32"/>
          <w:szCs w:val="32"/>
        </w:rPr>
      </w:pPr>
      <w:r>
        <w:rPr>
          <w:rFonts w:hint="eastAsia" w:ascii="仿宋_GB2312" w:hAnsi="仿宋_GB2312" w:eastAsia="仿宋_GB2312" w:cs="仿宋_GB2312"/>
          <w:b w:val="0"/>
          <w:bCs/>
          <w:sz w:val="32"/>
          <w:szCs w:val="32"/>
        </w:rPr>
        <w:t>年  月  日</w:t>
      </w:r>
    </w:p>
    <w:p w14:paraId="457E2B73">
      <w:pPr>
        <w:spacing w:afterLines="1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w:t>
      </w:r>
    </w:p>
    <w:p w14:paraId="4A0E6B6C">
      <w:pPr>
        <w:spacing w:line="360" w:lineRule="auto"/>
        <w:ind w:right="1440"/>
        <w:jc w:val="both"/>
        <w:rPr>
          <w:rFonts w:hint="eastAsia" w:ascii="方正小标宋简体" w:hAnsi="方正小标宋简体" w:eastAsia="方正小标宋简体" w:cs="方正小标宋简体"/>
          <w:b w:val="0"/>
          <w:bCs w:val="0"/>
          <w:sz w:val="44"/>
          <w:szCs w:val="44"/>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8：</w:t>
      </w:r>
    </w:p>
    <w:p w14:paraId="6BD17314">
      <w:pPr>
        <w:spacing w:afterLines="100"/>
        <w:jc w:val="center"/>
        <w:rPr>
          <w:rFonts w:hint="eastAsia" w:ascii="仿宋" w:hAnsi="仿宋" w:eastAsia="方正小标宋简体" w:cs="Times New Roman"/>
          <w:b/>
          <w:sz w:val="44"/>
          <w:szCs w:val="44"/>
          <w:lang w:eastAsia="zh-CN"/>
        </w:rPr>
      </w:pPr>
      <w:r>
        <w:rPr>
          <w:rFonts w:hint="eastAsia" w:ascii="方正小标宋简体" w:hAnsi="方正小标宋简体" w:eastAsia="方正小标宋简体" w:cs="方正小标宋简体"/>
          <w:b/>
          <w:bCs/>
          <w:sz w:val="44"/>
          <w:szCs w:val="44"/>
        </w:rPr>
        <w:t>申报企业</w:t>
      </w:r>
      <w:r>
        <w:rPr>
          <w:rFonts w:hint="eastAsia" w:ascii="方正小标宋简体" w:hAnsi="方正小标宋简体" w:eastAsia="方正小标宋简体" w:cs="方正小标宋简体"/>
          <w:b/>
          <w:bCs/>
          <w:sz w:val="44"/>
          <w:szCs w:val="44"/>
          <w:lang w:eastAsia="zh-CN"/>
        </w:rPr>
        <w:t>授权委托书</w:t>
      </w:r>
    </w:p>
    <w:p w14:paraId="6C806554">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大邑县第二</w:t>
      </w:r>
      <w:r>
        <w:rPr>
          <w:rFonts w:hint="eastAsia" w:ascii="仿宋_GB2312" w:hAnsi="仿宋_GB2312" w:eastAsia="仿宋_GB2312" w:cs="仿宋_GB2312"/>
          <w:b/>
          <w:sz w:val="32"/>
          <w:szCs w:val="32"/>
        </w:rPr>
        <w:t>人民医院：</w:t>
      </w:r>
    </w:p>
    <w:p w14:paraId="62CE533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兹委托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（身份证复印件附后）</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在此次贵院拟引入药品遴选中负责申报工作。本企业没有委托其他人员负责本工作，若有不实，被取消资格，本企业愿意承担由此导致的一切后果。</w:t>
      </w:r>
    </w:p>
    <w:p w14:paraId="70AE058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在撤销授权的书面通知以前，本授权书一直有效。被委托人签署的所有文件（在授权有效期内签署的）不因授权的撤销而失效。</w:t>
      </w:r>
    </w:p>
    <w:p w14:paraId="1634B6F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委托时间：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月  日至    年  月  日</w:t>
      </w:r>
    </w:p>
    <w:p w14:paraId="07ED318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特此申明！</w:t>
      </w:r>
    </w:p>
    <w:p w14:paraId="4537B6BA">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u w:val="single"/>
        </w:rPr>
      </w:pPr>
    </w:p>
    <w:p w14:paraId="30C789A4">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附：被委托人身份证复印件</w:t>
      </w:r>
    </w:p>
    <w:p w14:paraId="51A069A3">
      <w:pPr>
        <w:keepNext w:val="0"/>
        <w:keepLines w:val="0"/>
        <w:pageBreakBefore w:val="0"/>
        <w:widowControl w:val="0"/>
        <w:kinsoku/>
        <w:wordWrap/>
        <w:overflowPunct/>
        <w:topLinePunct w:val="0"/>
        <w:autoSpaceDE/>
        <w:autoSpaceDN/>
        <w:bidi w:val="0"/>
        <w:adjustRightInd/>
        <w:snapToGrid w:val="0"/>
        <w:spacing w:line="600" w:lineRule="exact"/>
        <w:ind w:firstLine="5140" w:firstLineChars="1600"/>
        <w:textAlignment w:val="auto"/>
        <w:rPr>
          <w:rFonts w:hint="eastAsia" w:ascii="仿宋_GB2312" w:hAnsi="仿宋_GB2312" w:eastAsia="仿宋_GB2312" w:cs="仿宋_GB2312"/>
          <w:b/>
          <w:sz w:val="32"/>
          <w:szCs w:val="32"/>
        </w:rPr>
      </w:pPr>
    </w:p>
    <w:p w14:paraId="605293B6">
      <w:pPr>
        <w:keepNext w:val="0"/>
        <w:keepLines w:val="0"/>
        <w:pageBreakBefore w:val="0"/>
        <w:widowControl w:val="0"/>
        <w:kinsoku/>
        <w:wordWrap/>
        <w:overflowPunct/>
        <w:topLinePunct w:val="0"/>
        <w:autoSpaceDE/>
        <w:autoSpaceDN/>
        <w:bidi w:val="0"/>
        <w:adjustRightInd/>
        <w:snapToGrid w:val="0"/>
        <w:spacing w:line="600" w:lineRule="exact"/>
        <w:ind w:firstLine="5140" w:firstLineChars="1600"/>
        <w:textAlignment w:val="auto"/>
        <w:rPr>
          <w:rFonts w:hint="eastAsia" w:ascii="仿宋_GB2312" w:hAnsi="仿宋_GB2312" w:eastAsia="仿宋_GB2312" w:cs="仿宋_GB2312"/>
          <w:b/>
          <w:sz w:val="32"/>
          <w:szCs w:val="32"/>
        </w:rPr>
      </w:pPr>
    </w:p>
    <w:p w14:paraId="2406D1EF">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sz w:val="32"/>
          <w:szCs w:val="32"/>
        </w:rPr>
      </w:pPr>
    </w:p>
    <w:p w14:paraId="610A9B0B">
      <w:pPr>
        <w:keepNext w:val="0"/>
        <w:keepLines w:val="0"/>
        <w:pageBreakBefore w:val="0"/>
        <w:widowControl w:val="0"/>
        <w:kinsoku/>
        <w:wordWrap/>
        <w:overflowPunct/>
        <w:topLinePunct w:val="0"/>
        <w:autoSpaceDE/>
        <w:autoSpaceDN/>
        <w:bidi w:val="0"/>
        <w:adjustRightInd/>
        <w:snapToGrid w:val="0"/>
        <w:spacing w:line="600" w:lineRule="exact"/>
        <w:ind w:firstLine="5120" w:firstLineChars="16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申报企业名称（公章</w:t>
      </w:r>
      <w:r>
        <w:rPr>
          <w:rFonts w:hint="eastAsia" w:ascii="仿宋_GB2312" w:hAnsi="仿宋_GB2312" w:eastAsia="仿宋_GB2312" w:cs="仿宋_GB2312"/>
          <w:b w:val="0"/>
          <w:bCs/>
          <w:sz w:val="32"/>
          <w:szCs w:val="32"/>
          <w:lang w:eastAsia="zh-CN"/>
        </w:rPr>
        <w:t>）</w:t>
      </w:r>
    </w:p>
    <w:p w14:paraId="7D1306B3">
      <w:pPr>
        <w:keepNext w:val="0"/>
        <w:keepLines w:val="0"/>
        <w:pageBreakBefore w:val="0"/>
        <w:widowControl w:val="0"/>
        <w:kinsoku/>
        <w:wordWrap/>
        <w:overflowPunct/>
        <w:topLinePunct w:val="0"/>
        <w:autoSpaceDE/>
        <w:autoSpaceDN/>
        <w:bidi w:val="0"/>
        <w:adjustRightInd/>
        <w:snapToGrid w:val="0"/>
        <w:spacing w:line="600" w:lineRule="exact"/>
        <w:ind w:firstLine="5120" w:firstLineChars="16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法定代表人签名（盖章）</w:t>
      </w:r>
    </w:p>
    <w:p w14:paraId="6BBDC0D4">
      <w:pPr>
        <w:keepNext w:val="0"/>
        <w:keepLines w:val="0"/>
        <w:pageBreakBefore w:val="0"/>
        <w:widowControl w:val="0"/>
        <w:kinsoku/>
        <w:wordWrap/>
        <w:overflowPunct/>
        <w:topLinePunct w:val="0"/>
        <w:autoSpaceDE/>
        <w:autoSpaceDN/>
        <w:bidi w:val="0"/>
        <w:adjustRightInd/>
        <w:snapToGrid w:val="0"/>
        <w:spacing w:line="600" w:lineRule="exact"/>
        <w:ind w:firstLine="5120" w:firstLineChars="16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被委托人签名：</w:t>
      </w:r>
    </w:p>
    <w:p w14:paraId="4884DC7C">
      <w:pPr>
        <w:keepNext w:val="0"/>
        <w:keepLines w:val="0"/>
        <w:pageBreakBefore w:val="0"/>
        <w:widowControl w:val="0"/>
        <w:kinsoku/>
        <w:wordWrap/>
        <w:overflowPunct/>
        <w:topLinePunct w:val="0"/>
        <w:autoSpaceDE/>
        <w:autoSpaceDN/>
        <w:bidi w:val="0"/>
        <w:adjustRightInd/>
        <w:snapToGrid w:val="0"/>
        <w:spacing w:line="600" w:lineRule="exact"/>
        <w:jc w:val="righ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年    月    日</w:t>
      </w:r>
    </w:p>
    <w:p w14:paraId="041D8FB5">
      <w:pPr>
        <w:spacing w:line="360" w:lineRule="auto"/>
        <w:ind w:right="1440"/>
        <w:jc w:val="both"/>
        <w:rPr>
          <w:rFonts w:hint="eastAsia" w:ascii="仿宋_GB2312" w:hAnsi="仿宋_GB2312" w:eastAsia="仿宋_GB2312" w:cs="仿宋_GB2312"/>
          <w:b/>
          <w:bCs/>
          <w:sz w:val="32"/>
          <w:szCs w:val="32"/>
          <w:lang w:eastAsia="zh-CN"/>
        </w:rPr>
      </w:pPr>
    </w:p>
    <w:p w14:paraId="4AF06E62">
      <w:pPr>
        <w:spacing w:line="360" w:lineRule="auto"/>
        <w:ind w:right="1440"/>
        <w:jc w:val="both"/>
        <w:rPr>
          <w:rFonts w:hint="eastAsia" w:ascii="仿宋_GB2312" w:hAnsi="仿宋_GB2312" w:eastAsia="仿宋_GB2312" w:cs="仿宋_GB2312"/>
          <w:b/>
          <w:bCs/>
          <w:sz w:val="32"/>
          <w:szCs w:val="32"/>
          <w:lang w:eastAsia="zh-CN"/>
        </w:rPr>
      </w:pPr>
    </w:p>
    <w:p w14:paraId="71918E34">
      <w:pPr>
        <w:spacing w:line="360" w:lineRule="auto"/>
        <w:ind w:right="144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9：</w:t>
      </w:r>
    </w:p>
    <w:p w14:paraId="796E96E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b/>
          <w:bCs/>
          <w:sz w:val="21"/>
          <w:szCs w:val="21"/>
        </w:rPr>
      </w:pPr>
      <w:r>
        <w:rPr>
          <w:rFonts w:hint="eastAsia" w:ascii="方正小标宋简体" w:hAnsi="方正小标宋简体" w:eastAsia="方正小标宋简体" w:cs="方正小标宋简体"/>
          <w:b/>
          <w:bCs/>
          <w:sz w:val="44"/>
          <w:szCs w:val="44"/>
        </w:rPr>
        <w:t>“两票制”承诺书</w:t>
      </w:r>
    </w:p>
    <w:p w14:paraId="65BDF12F">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大邑县第二人民医院：</w:t>
      </w:r>
    </w:p>
    <w:p w14:paraId="0622F14A">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为了严格执行国务院医改办等8部委印发《关于在公立医疗机构药品采购中推行“两票制”的实施意见(试行)的通知》以及四川省卫计委印发《关于在公立医疗机构药品采购中推行“两票制”的实施意见(试行)的通知》，维护医疗卫生行业的良好形象和贵院药品采购供应管理工作的正常秩序，切实保障患者的健康和利益，本公司郑重承诺如下:</w:t>
      </w:r>
    </w:p>
    <w:p w14:paraId="4FE17808">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一、本公司</w:t>
      </w:r>
      <w:r>
        <w:rPr>
          <w:rFonts w:hint="eastAsia" w:ascii="仿宋_GB2312" w:hAnsi="仿宋_GB2312" w:eastAsia="仿宋_GB2312" w:cs="仿宋_GB2312"/>
          <w:sz w:val="32"/>
          <w:szCs w:val="32"/>
          <w:lang w:val="en-US" w:eastAsia="zh-CN"/>
        </w:rPr>
        <w:t>承诺，向贵院</w:t>
      </w:r>
      <w:r>
        <w:rPr>
          <w:rFonts w:hint="eastAsia" w:ascii="仿宋_GB2312" w:hAnsi="仿宋_GB2312" w:eastAsia="仿宋_GB2312" w:cs="仿宋_GB2312"/>
          <w:sz w:val="32"/>
          <w:szCs w:val="32"/>
        </w:rPr>
        <w:t>销售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配送的每一批次</w:t>
      </w:r>
      <w:r>
        <w:rPr>
          <w:rFonts w:hint="eastAsia" w:ascii="仿宋_GB2312" w:hAnsi="仿宋_GB2312" w:eastAsia="仿宋_GB2312" w:cs="仿宋_GB2312"/>
          <w:sz w:val="32"/>
          <w:szCs w:val="32"/>
        </w:rPr>
        <w:t>药品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均严格遵守国家及四川省关于</w:t>
      </w:r>
      <w:r>
        <w:rPr>
          <w:rFonts w:hint="eastAsia" w:ascii="仿宋_GB2312" w:hAnsi="仿宋_GB2312" w:eastAsia="仿宋_GB2312" w:cs="仿宋_GB2312"/>
          <w:sz w:val="32"/>
          <w:szCs w:val="32"/>
        </w:rPr>
        <w:t> “两票制”的</w:t>
      </w:r>
      <w:r>
        <w:rPr>
          <w:rFonts w:hint="eastAsia" w:ascii="仿宋_GB2312" w:hAnsi="仿宋_GB2312" w:eastAsia="仿宋_GB2312" w:cs="仿宋_GB2312"/>
          <w:sz w:val="32"/>
          <w:szCs w:val="32"/>
          <w:lang w:val="en-US" w:eastAsia="zh-CN"/>
        </w:rPr>
        <w:t>政策</w:t>
      </w:r>
      <w:r>
        <w:rPr>
          <w:rFonts w:hint="eastAsia" w:ascii="仿宋_GB2312" w:hAnsi="仿宋_GB2312" w:eastAsia="仿宋_GB2312" w:cs="仿宋_GB2312"/>
          <w:sz w:val="32"/>
          <w:szCs w:val="32"/>
        </w:rPr>
        <w:t>相关规定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即在交付药品时，随货</w:t>
      </w:r>
      <w:r>
        <w:rPr>
          <w:rFonts w:hint="eastAsia" w:ascii="仿宋_GB2312" w:hAnsi="仿宋_GB2312" w:eastAsia="仿宋_GB2312" w:cs="仿宋_GB2312"/>
          <w:sz w:val="32"/>
          <w:szCs w:val="32"/>
        </w:rPr>
        <w:t>提供</w:t>
      </w:r>
      <w:r>
        <w:rPr>
          <w:rFonts w:hint="eastAsia" w:ascii="仿宋_GB2312" w:hAnsi="仿宋_GB2312" w:eastAsia="仿宋_GB2312" w:cs="仿宋_GB2312"/>
          <w:sz w:val="32"/>
          <w:szCs w:val="32"/>
          <w:lang w:val="en-US" w:eastAsia="zh-CN"/>
        </w:rPr>
        <w:t>加盖</w:t>
      </w:r>
      <w:r>
        <w:rPr>
          <w:rFonts w:hint="eastAsia" w:ascii="仿宋_GB2312" w:hAnsi="仿宋_GB2312" w:eastAsia="仿宋_GB2312" w:cs="仿宋_GB2312"/>
          <w:sz w:val="32"/>
          <w:szCs w:val="32"/>
        </w:rPr>
        <w:t>本公司发票</w:t>
      </w:r>
      <w:r>
        <w:rPr>
          <w:rFonts w:hint="eastAsia" w:ascii="仿宋_GB2312" w:hAnsi="仿宋_GB2312" w:eastAsia="仿宋_GB2312" w:cs="仿宋_GB2312"/>
          <w:sz w:val="32"/>
          <w:szCs w:val="32"/>
          <w:lang w:val="en-US" w:eastAsia="zh-CN"/>
        </w:rPr>
        <w:t>专用章的发货发票（第一票）</w:t>
      </w:r>
      <w:r>
        <w:rPr>
          <w:rFonts w:hint="eastAsia" w:ascii="仿宋_GB2312" w:hAnsi="仿宋_GB2312" w:eastAsia="仿宋_GB2312" w:cs="仿宋_GB2312"/>
          <w:sz w:val="32"/>
          <w:szCs w:val="32"/>
        </w:rPr>
        <w:t>，同时提供加盖本公司</w:t>
      </w:r>
      <w:r>
        <w:rPr>
          <w:rFonts w:hint="eastAsia" w:ascii="仿宋_GB2312" w:hAnsi="仿宋_GB2312" w:eastAsia="仿宋_GB2312" w:cs="仿宋_GB2312"/>
          <w:sz w:val="32"/>
          <w:szCs w:val="32"/>
          <w:lang w:val="en-US" w:eastAsia="zh-CN"/>
        </w:rPr>
        <w:t>公章及发票专用章的、对应的药品生产企业或上一级流通企业开具的进货发票复印件（第二票），确保两张发票的药品生产企业名称、药品通用名、剂型、规格、批号、数量、金额等信息相互印证、清晰可查，并按照《药品经营质量管理规范》（GSP）</w:t>
      </w:r>
      <w:r>
        <w:rPr>
          <w:rFonts w:hint="eastAsia" w:ascii="仿宋_GB2312" w:hAnsi="仿宋_GB2312" w:eastAsia="仿宋_GB2312" w:cs="仿宋_GB2312"/>
          <w:sz w:val="32"/>
          <w:szCs w:val="32"/>
        </w:rPr>
        <w:t>要求附</w:t>
      </w:r>
      <w:r>
        <w:rPr>
          <w:rFonts w:hint="eastAsia" w:ascii="仿宋_GB2312" w:hAnsi="仿宋_GB2312" w:eastAsia="仿宋_GB2312" w:cs="仿宋_GB2312"/>
          <w:sz w:val="32"/>
          <w:szCs w:val="32"/>
          <w:lang w:val="en-US" w:eastAsia="zh-CN"/>
        </w:rPr>
        <w:t>具</w:t>
      </w:r>
      <w:r>
        <w:rPr>
          <w:rFonts w:hint="eastAsia" w:ascii="仿宋_GB2312" w:hAnsi="仿宋_GB2312" w:eastAsia="仿宋_GB2312" w:cs="仿宋_GB2312"/>
          <w:sz w:val="32"/>
          <w:szCs w:val="32"/>
        </w:rPr>
        <w:t>符合规定的随货同行单。</w:t>
      </w:r>
    </w:p>
    <w:p w14:paraId="51F6EFED">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二、本公司保证严格履行上述承诺。如发生以下情形之一，均视为本公司违约：</w:t>
      </w:r>
    </w:p>
    <w:p w14:paraId="76D61B5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（1）未能随货提供或提供不符合“两票制”要求的发票及随货同行单；</w:t>
      </w:r>
    </w:p>
    <w:p w14:paraId="38E1F08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（2）提供的发票信息无法相互印证、存在虚假或伪造；</w:t>
      </w:r>
    </w:p>
    <w:p w14:paraId="64E3144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（3）因本公司违反“两票制”行为导致贵院受到药品监督管理部门行政处罚或通报批评。</w:t>
      </w:r>
    </w:p>
    <w:p w14:paraId="20DF867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一旦发生上述违约情形，贵院有权视情节轻重采取以下一项或多项措施：</w:t>
      </w:r>
    </w:p>
    <w:p w14:paraId="724E923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要求本公司在指定期限内予以纠正；</w:t>
      </w:r>
    </w:p>
    <w:p w14:paraId="3F95999A">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2.暂停支付相应货款直至问题解决；</w:t>
      </w:r>
    </w:p>
    <w:p w14:paraId="0DA0FA30">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3.有权立即停止本公司所有产品在贵院的销售和使用；</w:t>
      </w:r>
    </w:p>
    <w:p w14:paraId="275578B2">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有权取消本公司的药品配送资格或已中标品种的供货资格。</w:t>
      </w:r>
    </w:p>
    <w:p w14:paraId="225B6A57">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因本公司的违约行为给贵院造成经济或名誉损失的（包括但不限于行政罚款、处理纠纷的费用、律师费等），本公司愿意承担全部赔偿责任。</w:t>
      </w:r>
    </w:p>
    <w:p w14:paraId="1D92C746">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承诺企业名称(公章）：</w:t>
      </w:r>
    </w:p>
    <w:p w14:paraId="180EB6F1">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sectPr>
          <w:headerReference r:id="rId3" w:type="default"/>
          <w:footerReference r:id="rId4" w:type="default"/>
          <w:pgSz w:w="11906" w:h="16838"/>
          <w:pgMar w:top="1417" w:right="1247" w:bottom="1247" w:left="1247" w:header="851" w:footer="992" w:gutter="0"/>
          <w:cols w:space="425" w:num="1"/>
          <w:docGrid w:type="lines" w:linePitch="312" w:charSpace="0"/>
        </w:sect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p w14:paraId="7B55F2B6">
      <w:pPr>
        <w:spacing w:line="360" w:lineRule="auto"/>
        <w:ind w:right="1440"/>
        <w:jc w:val="both"/>
        <w:rPr>
          <w:rFonts w:hint="eastAsia" w:ascii="仿宋_GB2312" w:hAnsi="仿宋_GB2312" w:eastAsia="仿宋_GB2312" w:cs="仿宋_GB2312"/>
          <w:b/>
          <w:sz w:val="30"/>
          <w:szCs w:val="30"/>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sz w:val="30"/>
          <w:szCs w:val="30"/>
        </w:rPr>
        <w:t xml:space="preserve">   </w:t>
      </w:r>
    </w:p>
    <w:p w14:paraId="4C3F3D42">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rPr>
        <w:t>药品价格申报表</w:t>
      </w:r>
    </w:p>
    <w:tbl>
      <w:tblPr>
        <w:tblStyle w:val="6"/>
        <w:tblW w:w="156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1165"/>
        <w:gridCol w:w="924"/>
        <w:gridCol w:w="900"/>
        <w:gridCol w:w="900"/>
        <w:gridCol w:w="672"/>
        <w:gridCol w:w="734"/>
        <w:gridCol w:w="783"/>
        <w:gridCol w:w="796"/>
        <w:gridCol w:w="887"/>
        <w:gridCol w:w="957"/>
        <w:gridCol w:w="1888"/>
        <w:gridCol w:w="822"/>
        <w:gridCol w:w="874"/>
        <w:gridCol w:w="874"/>
        <w:gridCol w:w="953"/>
        <w:gridCol w:w="795"/>
      </w:tblGrid>
      <w:tr w14:paraId="312C5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D859">
            <w:pP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lang w:eastAsia="zh-CN"/>
              </w:rPr>
              <w:t>序号</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1014">
            <w:pP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rPr>
              <w:t>药品通用</w:t>
            </w:r>
            <w:r>
              <w:rPr>
                <w:rFonts w:hint="eastAsia" w:ascii="仿宋_GB2312" w:hAnsi="仿宋_GB2312" w:eastAsia="仿宋_GB2312" w:cs="仿宋_GB2312"/>
                <w:i w:val="0"/>
                <w:iCs w:val="0"/>
                <w:color w:val="000000"/>
                <w:sz w:val="22"/>
                <w:szCs w:val="22"/>
                <w:u w:val="none"/>
                <w:lang w:eastAsia="zh-CN"/>
              </w:rPr>
              <w:t>名</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4E62">
            <w:pPr>
              <w:jc w:val="center"/>
              <w:rPr>
                <w:rFonts w:hint="eastAsia" w:ascii="仿宋_GB2312" w:hAnsi="仿宋_GB2312" w:eastAsia="仿宋_GB2312" w:cs="仿宋_GB2312"/>
                <w:i w:val="0"/>
                <w:iCs w:val="0"/>
                <w:color w:val="000000"/>
                <w:sz w:val="22"/>
                <w:szCs w:val="22"/>
                <w:u w:val="none"/>
                <w:lang w:eastAsia="zh-CN"/>
              </w:rPr>
            </w:pPr>
            <w:r>
              <w:rPr>
                <w:rFonts w:hint="eastAsia" w:ascii="仿宋_GB2312" w:hAnsi="仿宋_GB2312" w:eastAsia="仿宋_GB2312" w:cs="仿宋_GB2312"/>
                <w:i w:val="0"/>
                <w:iCs w:val="0"/>
                <w:color w:val="000000"/>
                <w:sz w:val="22"/>
                <w:szCs w:val="22"/>
                <w:u w:val="none"/>
                <w:lang w:eastAsia="zh-CN"/>
              </w:rPr>
              <w:t>国家医保编码</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233D">
            <w:pPr>
              <w:jc w:val="center"/>
              <w:rPr>
                <w:rFonts w:hint="eastAsia" w:ascii="仿宋_GB2312" w:hAnsi="仿宋_GB2312" w:eastAsia="仿宋_GB2312" w:cs="仿宋_GB2312"/>
                <w:i w:val="0"/>
                <w:iCs w:val="0"/>
                <w:color w:val="000000"/>
                <w:sz w:val="22"/>
                <w:szCs w:val="22"/>
                <w:u w:val="none"/>
                <w:lang w:eastAsia="zh-CN"/>
              </w:rPr>
            </w:pPr>
            <w:r>
              <w:rPr>
                <w:rFonts w:hint="eastAsia" w:ascii="仿宋_GB2312" w:hAnsi="仿宋_GB2312" w:eastAsia="仿宋_GB2312" w:cs="仿宋_GB2312"/>
                <w:i w:val="0"/>
                <w:iCs w:val="0"/>
                <w:color w:val="000000"/>
                <w:sz w:val="22"/>
                <w:szCs w:val="22"/>
                <w:u w:val="none"/>
                <w:lang w:eastAsia="zh-CN"/>
              </w:rPr>
              <w:t>批准文号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A4C1">
            <w:pPr>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rPr>
              <w:t>规格</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E2DA">
            <w:pPr>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lang w:eastAsia="zh-CN"/>
              </w:rPr>
              <w:t>剂型</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7A4A">
            <w:pPr>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lang w:eastAsia="zh-CN"/>
              </w:rPr>
              <w:t>是否国产</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B310">
            <w:pPr>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lang w:eastAsia="zh-CN"/>
              </w:rPr>
              <w:t>是否基药</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18BC">
            <w:pPr>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lang w:eastAsia="zh-CN"/>
              </w:rPr>
              <w:t>医保类别</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85D9">
            <w:pPr>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lang w:eastAsia="zh-CN"/>
              </w:rPr>
              <w:t>采购类别</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B83A">
            <w:pPr>
              <w:jc w:val="center"/>
              <w:rPr>
                <w:rFonts w:hint="eastAsia" w:ascii="仿宋_GB2312" w:hAnsi="仿宋_GB2312" w:eastAsia="仿宋_GB2312" w:cs="仿宋_GB2312"/>
                <w:i w:val="0"/>
                <w:iCs w:val="0"/>
                <w:color w:val="000000"/>
                <w:sz w:val="22"/>
                <w:szCs w:val="22"/>
                <w:u w:val="none"/>
                <w:lang w:eastAsia="zh-CN"/>
              </w:rPr>
            </w:pPr>
            <w:r>
              <w:rPr>
                <w:rFonts w:hint="eastAsia" w:ascii="仿宋_GB2312" w:hAnsi="仿宋_GB2312" w:eastAsia="仿宋_GB2312" w:cs="仿宋_GB2312"/>
                <w:i w:val="0"/>
                <w:iCs w:val="0"/>
                <w:color w:val="000000"/>
                <w:sz w:val="22"/>
                <w:szCs w:val="22"/>
                <w:u w:val="none"/>
                <w:lang w:eastAsia="zh-CN"/>
              </w:rPr>
              <w:t>采购价格区域</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9AB8">
            <w:pPr>
              <w:jc w:val="center"/>
              <w:rPr>
                <w:rFonts w:hint="eastAsia" w:ascii="仿宋_GB2312" w:hAnsi="仿宋_GB2312" w:eastAsia="仿宋_GB2312" w:cs="仿宋_GB2312"/>
                <w:i w:val="0"/>
                <w:iCs w:val="0"/>
                <w:color w:val="000000"/>
                <w:sz w:val="22"/>
                <w:szCs w:val="22"/>
                <w:u w:val="none"/>
                <w:lang w:eastAsia="zh-CN"/>
              </w:rPr>
            </w:pPr>
            <w:r>
              <w:rPr>
                <w:rFonts w:hint="eastAsia" w:ascii="仿宋_GB2312" w:hAnsi="仿宋_GB2312" w:eastAsia="仿宋_GB2312" w:cs="仿宋_GB2312"/>
                <w:i w:val="0"/>
                <w:iCs w:val="0"/>
                <w:color w:val="000000"/>
                <w:sz w:val="22"/>
                <w:szCs w:val="22"/>
                <w:u w:val="none"/>
                <w:lang w:eastAsia="zh-CN"/>
              </w:rPr>
              <w:t>生产企业</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474D">
            <w:pPr>
              <w:jc w:val="center"/>
              <w:rPr>
                <w:rFonts w:hint="eastAsia" w:ascii="仿宋_GB2312" w:hAnsi="仿宋_GB2312" w:eastAsia="仿宋_GB2312" w:cs="仿宋_GB2312"/>
                <w:i w:val="0"/>
                <w:iCs w:val="0"/>
                <w:color w:val="000000"/>
                <w:sz w:val="22"/>
                <w:szCs w:val="22"/>
                <w:u w:val="none"/>
                <w:lang w:eastAsia="zh-CN"/>
              </w:rPr>
            </w:pPr>
            <w:r>
              <w:rPr>
                <w:rFonts w:hint="eastAsia" w:ascii="仿宋_GB2312" w:hAnsi="仿宋_GB2312" w:eastAsia="仿宋_GB2312" w:cs="仿宋_GB2312"/>
                <w:i w:val="0"/>
                <w:iCs w:val="0"/>
                <w:color w:val="000000"/>
                <w:sz w:val="22"/>
                <w:szCs w:val="22"/>
                <w:u w:val="none"/>
                <w:lang w:eastAsia="zh-CN"/>
              </w:rPr>
              <w:t>挂网价</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7AC0">
            <w:pPr>
              <w:jc w:val="center"/>
              <w:rPr>
                <w:rFonts w:hint="eastAsia" w:ascii="仿宋_GB2312" w:hAnsi="仿宋_GB2312" w:eastAsia="仿宋_GB2312" w:cs="仿宋_GB2312"/>
                <w:i w:val="0"/>
                <w:iCs w:val="0"/>
                <w:color w:val="000000"/>
                <w:sz w:val="22"/>
                <w:szCs w:val="22"/>
                <w:u w:val="none"/>
                <w:lang w:eastAsia="zh-CN"/>
              </w:rPr>
            </w:pPr>
            <w:r>
              <w:rPr>
                <w:rFonts w:hint="eastAsia" w:ascii="仿宋_GB2312" w:hAnsi="仿宋_GB2312" w:eastAsia="仿宋_GB2312" w:cs="仿宋_GB2312"/>
                <w:i w:val="0"/>
                <w:iCs w:val="0"/>
                <w:color w:val="000000"/>
                <w:sz w:val="22"/>
                <w:szCs w:val="22"/>
                <w:u w:val="none"/>
                <w:lang w:eastAsia="zh-CN"/>
              </w:rPr>
              <w:t>申报价格</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3CEE">
            <w:pPr>
              <w:jc w:val="center"/>
              <w:rPr>
                <w:rFonts w:hint="eastAsia" w:ascii="仿宋_GB2312" w:hAnsi="仿宋_GB2312" w:eastAsia="仿宋_GB2312" w:cs="仿宋_GB2312"/>
                <w:i w:val="0"/>
                <w:iCs w:val="0"/>
                <w:color w:val="000000"/>
                <w:sz w:val="22"/>
                <w:szCs w:val="22"/>
                <w:u w:val="none"/>
                <w:lang w:eastAsia="zh-CN"/>
              </w:rPr>
            </w:pPr>
            <w:r>
              <w:rPr>
                <w:rFonts w:hint="eastAsia" w:ascii="仿宋_GB2312" w:hAnsi="仿宋_GB2312" w:eastAsia="仿宋_GB2312" w:cs="仿宋_GB2312"/>
                <w:i w:val="0"/>
                <w:iCs w:val="0"/>
                <w:color w:val="000000"/>
                <w:sz w:val="22"/>
                <w:szCs w:val="22"/>
                <w:u w:val="none"/>
                <w:lang w:eastAsia="zh-CN"/>
              </w:rPr>
              <w:t>申报人</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7447">
            <w:pPr>
              <w:jc w:val="center"/>
              <w:rPr>
                <w:rFonts w:hint="eastAsia" w:ascii="仿宋_GB2312" w:hAnsi="仿宋_GB2312" w:eastAsia="仿宋_GB2312" w:cs="仿宋_GB2312"/>
                <w:i w:val="0"/>
                <w:iCs w:val="0"/>
                <w:color w:val="000000"/>
                <w:sz w:val="22"/>
                <w:szCs w:val="22"/>
                <w:u w:val="none"/>
                <w:lang w:eastAsia="zh-CN"/>
              </w:rPr>
            </w:pPr>
            <w:r>
              <w:rPr>
                <w:rFonts w:hint="eastAsia" w:ascii="仿宋_GB2312" w:hAnsi="仿宋_GB2312" w:eastAsia="仿宋_GB2312" w:cs="仿宋_GB2312"/>
                <w:i w:val="0"/>
                <w:iCs w:val="0"/>
                <w:color w:val="000000"/>
                <w:sz w:val="22"/>
                <w:szCs w:val="22"/>
                <w:u w:val="none"/>
                <w:lang w:eastAsia="zh-CN"/>
              </w:rPr>
              <w:t>申报人联系电话</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7F0B">
            <w:pPr>
              <w:jc w:val="center"/>
              <w:rPr>
                <w:rFonts w:hint="eastAsia" w:ascii="仿宋_GB2312" w:hAnsi="仿宋_GB2312" w:eastAsia="仿宋_GB2312" w:cs="仿宋_GB2312"/>
                <w:i w:val="0"/>
                <w:iCs w:val="0"/>
                <w:color w:val="000000"/>
                <w:sz w:val="22"/>
                <w:szCs w:val="22"/>
                <w:u w:val="none"/>
                <w:lang w:eastAsia="zh-CN"/>
              </w:rPr>
            </w:pPr>
            <w:r>
              <w:rPr>
                <w:rFonts w:hint="eastAsia" w:ascii="仿宋_GB2312" w:hAnsi="仿宋_GB2312" w:eastAsia="仿宋_GB2312" w:cs="仿宋_GB2312"/>
                <w:i w:val="0"/>
                <w:iCs w:val="0"/>
                <w:color w:val="000000"/>
                <w:sz w:val="22"/>
                <w:szCs w:val="22"/>
                <w:u w:val="none"/>
                <w:lang w:eastAsia="zh-CN"/>
              </w:rPr>
              <w:t>申报企业</w:t>
            </w:r>
          </w:p>
        </w:tc>
      </w:tr>
      <w:tr w14:paraId="30902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3E34">
            <w:pPr>
              <w:jc w:val="center"/>
              <w:rPr>
                <w:rFonts w:hint="eastAsia" w:ascii="宋体" w:hAnsi="宋体" w:eastAsia="宋体" w:cs="宋体"/>
                <w:i w:val="0"/>
                <w:iCs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17DF">
            <w:pPr>
              <w:jc w:val="center"/>
              <w:rPr>
                <w:rFonts w:hint="eastAsia" w:ascii="宋体" w:hAnsi="宋体" w:eastAsia="宋体" w:cs="宋体"/>
                <w:i w:val="0"/>
                <w:iCs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9AC5">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E1D7">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4327">
            <w:pPr>
              <w:jc w:val="center"/>
              <w:rPr>
                <w:rFonts w:hint="eastAsia" w:ascii="宋体" w:hAnsi="宋体" w:eastAsia="宋体" w:cs="宋体"/>
                <w:i w:val="0"/>
                <w:iCs w:val="0"/>
                <w:color w:val="000000"/>
                <w:sz w:val="22"/>
                <w:szCs w:val="22"/>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26AF">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1664">
            <w:pPr>
              <w:jc w:val="center"/>
              <w:rPr>
                <w:rFonts w:hint="eastAsia" w:ascii="宋体" w:hAnsi="宋体" w:eastAsia="宋体" w:cs="宋体"/>
                <w:i w:val="0"/>
                <w:iCs w:val="0"/>
                <w:color w:val="000000"/>
                <w:sz w:val="22"/>
                <w:szCs w:val="22"/>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0D4B">
            <w:pPr>
              <w:jc w:val="center"/>
              <w:rPr>
                <w:rFonts w:hint="eastAsia" w:ascii="宋体" w:hAnsi="宋体" w:eastAsia="宋体" w:cs="宋体"/>
                <w:i w:val="0"/>
                <w:iCs w:val="0"/>
                <w:color w:val="000000"/>
                <w:sz w:val="22"/>
                <w:szCs w:val="22"/>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C3A8">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2919">
            <w:pPr>
              <w:jc w:val="center"/>
              <w:rPr>
                <w:rFonts w:hint="eastAsia" w:ascii="宋体" w:hAnsi="宋体" w:eastAsia="宋体" w:cs="宋体"/>
                <w:i w:val="0"/>
                <w:iCs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CF68">
            <w:pPr>
              <w:jc w:val="center"/>
              <w:rPr>
                <w:rFonts w:hint="eastAsia" w:ascii="宋体" w:hAnsi="宋体" w:eastAsia="宋体" w:cs="宋体"/>
                <w:i w:val="0"/>
                <w:iCs w:val="0"/>
                <w:color w:val="000000"/>
                <w:sz w:val="22"/>
                <w:szCs w:val="22"/>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BC64">
            <w:pPr>
              <w:jc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8DFE">
            <w:pPr>
              <w:jc w:val="center"/>
              <w:rPr>
                <w:rFonts w:hint="eastAsia" w:ascii="宋体" w:hAnsi="宋体" w:eastAsia="宋体" w:cs="宋体"/>
                <w:i w:val="0"/>
                <w:iCs w:val="0"/>
                <w:color w:val="000000"/>
                <w:sz w:val="22"/>
                <w:szCs w:val="22"/>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C7C8">
            <w:pPr>
              <w:jc w:val="center"/>
              <w:rPr>
                <w:rFonts w:hint="eastAsia" w:ascii="宋体" w:hAnsi="宋体" w:eastAsia="宋体" w:cs="宋体"/>
                <w:i w:val="0"/>
                <w:iCs w:val="0"/>
                <w:color w:val="000000"/>
                <w:sz w:val="22"/>
                <w:szCs w:val="22"/>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9E6E">
            <w:pPr>
              <w:jc w:val="center"/>
              <w:rPr>
                <w:rFonts w:hint="eastAsia" w:ascii="宋体" w:hAnsi="宋体" w:eastAsia="宋体" w:cs="宋体"/>
                <w:i w:val="0"/>
                <w:iCs w:val="0"/>
                <w:color w:val="000000"/>
                <w:sz w:val="22"/>
                <w:szCs w:val="22"/>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1F4D">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FFD3">
            <w:pPr>
              <w:jc w:val="center"/>
              <w:rPr>
                <w:rFonts w:hint="eastAsia" w:ascii="宋体" w:hAnsi="宋体" w:eastAsia="宋体" w:cs="宋体"/>
                <w:i w:val="0"/>
                <w:iCs w:val="0"/>
                <w:color w:val="000000"/>
                <w:sz w:val="22"/>
                <w:szCs w:val="22"/>
                <w:u w:val="none"/>
              </w:rPr>
            </w:pPr>
          </w:p>
        </w:tc>
      </w:tr>
      <w:tr w14:paraId="742A0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8A6A">
            <w:pPr>
              <w:jc w:val="center"/>
              <w:rPr>
                <w:rFonts w:hint="eastAsia" w:ascii="宋体" w:hAnsi="宋体" w:eastAsia="宋体" w:cs="宋体"/>
                <w:i w:val="0"/>
                <w:iCs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1A03">
            <w:pPr>
              <w:jc w:val="center"/>
              <w:rPr>
                <w:rFonts w:hint="eastAsia" w:ascii="宋体" w:hAnsi="宋体" w:eastAsia="宋体" w:cs="宋体"/>
                <w:i w:val="0"/>
                <w:iCs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68CA">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3233">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5FF5">
            <w:pPr>
              <w:jc w:val="center"/>
              <w:rPr>
                <w:rFonts w:hint="eastAsia" w:ascii="宋体" w:hAnsi="宋体" w:eastAsia="宋体" w:cs="宋体"/>
                <w:i w:val="0"/>
                <w:iCs w:val="0"/>
                <w:color w:val="000000"/>
                <w:sz w:val="22"/>
                <w:szCs w:val="22"/>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1468">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8DC1">
            <w:pPr>
              <w:jc w:val="center"/>
              <w:rPr>
                <w:rFonts w:hint="eastAsia" w:ascii="宋体" w:hAnsi="宋体" w:eastAsia="宋体" w:cs="宋体"/>
                <w:i w:val="0"/>
                <w:iCs w:val="0"/>
                <w:color w:val="000000"/>
                <w:sz w:val="22"/>
                <w:szCs w:val="22"/>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BA25">
            <w:pPr>
              <w:jc w:val="center"/>
              <w:rPr>
                <w:rFonts w:hint="eastAsia" w:ascii="宋体" w:hAnsi="宋体" w:eastAsia="宋体" w:cs="宋体"/>
                <w:i w:val="0"/>
                <w:iCs w:val="0"/>
                <w:color w:val="000000"/>
                <w:sz w:val="22"/>
                <w:szCs w:val="22"/>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42E7">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8322">
            <w:pPr>
              <w:jc w:val="center"/>
              <w:rPr>
                <w:rFonts w:hint="eastAsia" w:ascii="宋体" w:hAnsi="宋体" w:eastAsia="宋体" w:cs="宋体"/>
                <w:i w:val="0"/>
                <w:iCs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7EDA">
            <w:pPr>
              <w:jc w:val="center"/>
              <w:rPr>
                <w:rFonts w:hint="eastAsia" w:ascii="宋体" w:hAnsi="宋体" w:eastAsia="宋体" w:cs="宋体"/>
                <w:i w:val="0"/>
                <w:iCs w:val="0"/>
                <w:color w:val="000000"/>
                <w:sz w:val="22"/>
                <w:szCs w:val="22"/>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844C">
            <w:pPr>
              <w:jc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CA13">
            <w:pPr>
              <w:jc w:val="center"/>
              <w:rPr>
                <w:rFonts w:hint="eastAsia" w:ascii="宋体" w:hAnsi="宋体" w:eastAsia="宋体" w:cs="宋体"/>
                <w:i w:val="0"/>
                <w:iCs w:val="0"/>
                <w:color w:val="000000"/>
                <w:sz w:val="22"/>
                <w:szCs w:val="22"/>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3CEC">
            <w:pPr>
              <w:jc w:val="center"/>
              <w:rPr>
                <w:rFonts w:hint="eastAsia" w:ascii="宋体" w:hAnsi="宋体" w:eastAsia="宋体" w:cs="宋体"/>
                <w:i w:val="0"/>
                <w:iCs w:val="0"/>
                <w:color w:val="000000"/>
                <w:sz w:val="22"/>
                <w:szCs w:val="22"/>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DA87">
            <w:pPr>
              <w:jc w:val="center"/>
              <w:rPr>
                <w:rFonts w:hint="eastAsia" w:ascii="宋体" w:hAnsi="宋体" w:eastAsia="宋体" w:cs="宋体"/>
                <w:i w:val="0"/>
                <w:iCs w:val="0"/>
                <w:color w:val="000000"/>
                <w:sz w:val="22"/>
                <w:szCs w:val="22"/>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3C8F">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9FE1">
            <w:pPr>
              <w:jc w:val="center"/>
              <w:rPr>
                <w:rFonts w:hint="eastAsia" w:ascii="宋体" w:hAnsi="宋体" w:eastAsia="宋体" w:cs="宋体"/>
                <w:i w:val="0"/>
                <w:iCs w:val="0"/>
                <w:color w:val="000000"/>
                <w:sz w:val="22"/>
                <w:szCs w:val="22"/>
                <w:u w:val="none"/>
              </w:rPr>
            </w:pPr>
          </w:p>
        </w:tc>
      </w:tr>
    </w:tbl>
    <w:p w14:paraId="6AFE6ABA">
      <w:pPr>
        <w:spacing w:line="360" w:lineRule="auto"/>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30"/>
          <w:szCs w:val="30"/>
          <w:lang w:val="en-US" w:eastAsia="zh-CN"/>
        </w:rPr>
        <w:t xml:space="preserve"> </w:t>
      </w:r>
      <w:r>
        <w:rPr>
          <w:rFonts w:hint="eastAsia" w:ascii="仿宋_GB2312" w:hAnsi="仿宋_GB2312" w:eastAsia="仿宋_GB2312" w:cs="仿宋_GB2312"/>
          <w:b w:val="0"/>
          <w:bCs w:val="0"/>
          <w:sz w:val="24"/>
          <w:szCs w:val="24"/>
          <w:lang w:val="en-US" w:eastAsia="zh-CN"/>
        </w:rPr>
        <w:t>填表说明:</w:t>
      </w:r>
    </w:p>
    <w:p w14:paraId="1A78230D">
      <w:pPr>
        <w:spacing w:line="360" w:lineRule="auto"/>
        <w:jc w:val="left"/>
        <w:rPr>
          <w:rFonts w:hint="eastAsia" w:ascii="仿宋_GB2312" w:hAnsi="仿宋_GB2312" w:eastAsia="仿宋_GB2312" w:cs="仿宋_GB2312"/>
          <w:b w:val="0"/>
          <w:bCs/>
          <w:spacing w:val="0"/>
          <w:sz w:val="24"/>
          <w:szCs w:val="24"/>
          <w:lang w:val="en-US" w:eastAsia="zh-CN"/>
        </w:rPr>
      </w:pPr>
      <w:r>
        <w:rPr>
          <w:rFonts w:hint="eastAsia" w:ascii="仿宋_GB2312" w:hAnsi="仿宋_GB2312" w:eastAsia="仿宋_GB2312" w:cs="仿宋_GB2312"/>
          <w:b w:val="0"/>
          <w:bCs/>
          <w:sz w:val="24"/>
          <w:szCs w:val="24"/>
          <w:lang w:val="en-US" w:eastAsia="zh-CN"/>
        </w:rPr>
        <w:t>1.</w:t>
      </w:r>
      <w:r>
        <w:rPr>
          <w:rFonts w:hint="eastAsia" w:ascii="仿宋_GB2312" w:hAnsi="仿宋_GB2312" w:eastAsia="仿宋_GB2312" w:cs="仿宋_GB2312"/>
          <w:b w:val="0"/>
          <w:bCs/>
          <w:spacing w:val="0"/>
          <w:sz w:val="24"/>
          <w:szCs w:val="24"/>
          <w:lang w:val="en-US" w:eastAsia="zh-CN"/>
        </w:rPr>
        <w:t>医保类别:甲类、乙类、自费，若有医保限制需填上</w:t>
      </w:r>
    </w:p>
    <w:p w14:paraId="004D9756">
      <w:pPr>
        <w:spacing w:line="360" w:lineRule="auto"/>
        <w:jc w:val="left"/>
        <w:rPr>
          <w:rFonts w:hint="eastAsia" w:ascii="仿宋_GB2312" w:hAnsi="仿宋_GB2312" w:eastAsia="仿宋_GB2312" w:cs="仿宋_GB2312"/>
          <w:b w:val="0"/>
          <w:bCs/>
          <w:spacing w:val="0"/>
          <w:sz w:val="24"/>
          <w:szCs w:val="24"/>
          <w:lang w:val="en-US" w:eastAsia="zh-CN"/>
        </w:rPr>
      </w:pPr>
      <w:r>
        <w:rPr>
          <w:rFonts w:hint="eastAsia" w:ascii="仿宋_GB2312" w:hAnsi="仿宋_GB2312" w:eastAsia="仿宋_GB2312" w:cs="仿宋_GB2312"/>
          <w:b w:val="0"/>
          <w:bCs/>
          <w:spacing w:val="0"/>
          <w:sz w:val="24"/>
          <w:szCs w:val="24"/>
          <w:lang w:val="en-US" w:eastAsia="zh-CN"/>
        </w:rPr>
        <w:t>2.基药类别:国家基药</w:t>
      </w:r>
    </w:p>
    <w:p w14:paraId="6271B3F1">
      <w:pPr>
        <w:spacing w:line="360" w:lineRule="auto"/>
        <w:jc w:val="left"/>
        <w:rPr>
          <w:rFonts w:hint="eastAsia" w:ascii="仿宋_GB2312" w:hAnsi="仿宋_GB2312" w:eastAsia="仿宋_GB2312" w:cs="仿宋_GB2312"/>
          <w:b w:val="0"/>
          <w:bCs/>
          <w:spacing w:val="0"/>
          <w:sz w:val="24"/>
          <w:szCs w:val="24"/>
          <w:lang w:val="en-US" w:eastAsia="zh-CN"/>
        </w:rPr>
      </w:pPr>
      <w:r>
        <w:rPr>
          <w:rFonts w:hint="eastAsia" w:ascii="仿宋_GB2312" w:hAnsi="仿宋_GB2312" w:eastAsia="仿宋_GB2312" w:cs="仿宋_GB2312"/>
          <w:b w:val="0"/>
          <w:bCs/>
          <w:spacing w:val="0"/>
          <w:sz w:val="24"/>
          <w:szCs w:val="24"/>
          <w:lang w:val="en-US" w:eastAsia="zh-CN"/>
        </w:rPr>
        <w:t>3.采购类别:国家谈判药品 、国家集采药品、通过一致性评价、价格联动等</w:t>
      </w:r>
    </w:p>
    <w:p w14:paraId="2C6064DB">
      <w:pPr>
        <w:spacing w:line="360" w:lineRule="auto"/>
        <w:jc w:val="left"/>
        <w:rPr>
          <w:rFonts w:hint="eastAsia" w:ascii="仿宋_GB2312" w:hAnsi="仿宋_GB2312" w:eastAsia="仿宋_GB2312" w:cs="仿宋_GB2312"/>
          <w:b w:val="0"/>
          <w:bCs/>
          <w:spacing w:val="0"/>
          <w:sz w:val="24"/>
          <w:szCs w:val="24"/>
          <w:lang w:val="en-US" w:eastAsia="zh-CN"/>
        </w:rPr>
      </w:pPr>
      <w:r>
        <w:rPr>
          <w:rFonts w:hint="eastAsia" w:ascii="仿宋_GB2312" w:hAnsi="仿宋_GB2312" w:eastAsia="仿宋_GB2312" w:cs="仿宋_GB2312"/>
          <w:b w:val="0"/>
          <w:bCs/>
          <w:spacing w:val="0"/>
          <w:sz w:val="24"/>
          <w:szCs w:val="24"/>
          <w:lang w:val="en-US" w:eastAsia="zh-CN"/>
        </w:rPr>
        <w:t>4.采购价格区域：绿区、黄区、红</w:t>
      </w:r>
    </w:p>
    <w:p w14:paraId="6E171724">
      <w:pPr>
        <w:spacing w:line="360" w:lineRule="auto"/>
        <w:jc w:val="left"/>
        <w:rPr>
          <w:rFonts w:hint="default" w:ascii="仿宋_GB2312" w:hAnsi="仿宋_GB2312" w:eastAsia="仿宋_GB2312" w:cs="仿宋_GB2312"/>
          <w:b w:val="0"/>
          <w:bCs/>
          <w:spacing w:val="0"/>
          <w:sz w:val="24"/>
          <w:szCs w:val="24"/>
          <w:lang w:val="en-US" w:eastAsia="zh-CN"/>
        </w:rPr>
      </w:pPr>
    </w:p>
    <w:p w14:paraId="28F4C043">
      <w:pPr>
        <w:spacing w:line="360" w:lineRule="auto"/>
        <w:jc w:val="left"/>
        <w:rPr>
          <w:rFonts w:hint="default" w:ascii="仿宋_GB2312" w:hAnsi="仿宋_GB2312" w:eastAsia="仿宋_GB2312" w:cs="仿宋_GB2312"/>
          <w:b w:val="0"/>
          <w:bCs/>
          <w:spacing w:val="0"/>
          <w:sz w:val="24"/>
          <w:szCs w:val="24"/>
          <w:lang w:val="en-US" w:eastAsia="zh-CN"/>
        </w:rPr>
      </w:pPr>
    </w:p>
    <w:sectPr>
      <w:headerReference r:id="rId5" w:type="default"/>
      <w:footerReference r:id="rId6"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C15211EA-483E-4209-86CC-786A7E768987}"/>
  </w:font>
  <w:font w:name="方正小标宋简体">
    <w:panose1 w:val="03000509000000000000"/>
    <w:charset w:val="86"/>
    <w:family w:val="auto"/>
    <w:pitch w:val="default"/>
    <w:sig w:usb0="00000001" w:usb1="080E0000" w:usb2="00000000" w:usb3="00000000" w:csb0="00040000" w:csb1="00000000"/>
    <w:embedRegular r:id="rId2" w:fontKey="{39E4052A-91A3-42A3-A7DD-4980F0138603}"/>
  </w:font>
  <w:font w:name="仿宋">
    <w:panose1 w:val="02010609060101010101"/>
    <w:charset w:val="86"/>
    <w:family w:val="modern"/>
    <w:pitch w:val="default"/>
    <w:sig w:usb0="800002BF" w:usb1="38CF7CFA" w:usb2="00000016" w:usb3="00000000" w:csb0="00040001" w:csb1="00000000"/>
    <w:embedRegular r:id="rId3" w:fontKey="{225666C7-2494-48A1-83F2-586BACACF49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061C4">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7650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E7650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1F4A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AC3B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3AC3B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19D8F">
    <w:pPr>
      <w:pStyle w:val="5"/>
      <w:rPr>
        <w:rFonts w:hint="eastAsia" w:eastAsiaTheme="minorEastAsia"/>
        <w:lang w:eastAsia="zh-CN"/>
      </w:rPr>
    </w:pPr>
    <w:r>
      <w:rPr>
        <w:rFonts w:hint="eastAsia" w:eastAsiaTheme="minorEastAsia"/>
        <w:lang w:eastAsia="zh-CN"/>
      </w:rPr>
      <w:drawing>
        <wp:inline distT="0" distB="0" distL="114300" distR="114300">
          <wp:extent cx="2160270" cy="360045"/>
          <wp:effectExtent l="0" t="0" r="3810" b="5715"/>
          <wp:docPr id="1" name="图片 1" descr="药事管理委员会logo"/>
          <wp:cNvGraphicFramePr/>
          <a:graphic xmlns:a="http://schemas.openxmlformats.org/drawingml/2006/main">
            <a:graphicData uri="http://schemas.openxmlformats.org/drawingml/2006/picture">
              <pic:pic xmlns:pic="http://schemas.openxmlformats.org/drawingml/2006/picture">
                <pic:nvPicPr>
                  <pic:cNvPr id="1" name="图片 1" descr="药事管理委员会logo"/>
                  <pic:cNvPicPr/>
                </pic:nvPicPr>
                <pic:blipFill>
                  <a:blip r:embed="rId1"/>
                  <a:stretch>
                    <a:fillRect/>
                  </a:stretch>
                </pic:blipFill>
                <pic:spPr>
                  <a:xfrm>
                    <a:off x="0" y="0"/>
                    <a:ext cx="2160270" cy="36004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B14B9">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74E26"/>
    <w:multiLevelType w:val="singleLevel"/>
    <w:tmpl w:val="8BC74E2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4ODQ4MmE1NDczZmM5MzZmMzFlNDdjZjk0ZjQ3ZGQifQ=="/>
  </w:docVars>
  <w:rsids>
    <w:rsidRoot w:val="2D40195C"/>
    <w:rsid w:val="003C468C"/>
    <w:rsid w:val="008C6C96"/>
    <w:rsid w:val="02C40969"/>
    <w:rsid w:val="02C750A6"/>
    <w:rsid w:val="03806F86"/>
    <w:rsid w:val="03AE2822"/>
    <w:rsid w:val="043F3940"/>
    <w:rsid w:val="05FF51D7"/>
    <w:rsid w:val="07EA0E72"/>
    <w:rsid w:val="07FB5875"/>
    <w:rsid w:val="085E716A"/>
    <w:rsid w:val="08D26AF7"/>
    <w:rsid w:val="09526CCE"/>
    <w:rsid w:val="09AB2883"/>
    <w:rsid w:val="0B220922"/>
    <w:rsid w:val="0B3F14D4"/>
    <w:rsid w:val="0CCA74C4"/>
    <w:rsid w:val="0D6D057B"/>
    <w:rsid w:val="0DB717F6"/>
    <w:rsid w:val="0E1B7FD7"/>
    <w:rsid w:val="0ECF491D"/>
    <w:rsid w:val="0F0A004B"/>
    <w:rsid w:val="0F646881"/>
    <w:rsid w:val="10E943BC"/>
    <w:rsid w:val="12C80001"/>
    <w:rsid w:val="132D4308"/>
    <w:rsid w:val="14B922F8"/>
    <w:rsid w:val="16777D74"/>
    <w:rsid w:val="16921052"/>
    <w:rsid w:val="18117D55"/>
    <w:rsid w:val="195A572B"/>
    <w:rsid w:val="19F8741E"/>
    <w:rsid w:val="1B6A60FA"/>
    <w:rsid w:val="1BA309EB"/>
    <w:rsid w:val="1BB455C7"/>
    <w:rsid w:val="1BBE6445"/>
    <w:rsid w:val="1C47643B"/>
    <w:rsid w:val="1CA218C3"/>
    <w:rsid w:val="1D5E26BE"/>
    <w:rsid w:val="1DD04C16"/>
    <w:rsid w:val="1DEE7EB3"/>
    <w:rsid w:val="1DEF28E6"/>
    <w:rsid w:val="1E472722"/>
    <w:rsid w:val="1F026649"/>
    <w:rsid w:val="1F69491A"/>
    <w:rsid w:val="1F947BE9"/>
    <w:rsid w:val="1FC25884"/>
    <w:rsid w:val="20C718F8"/>
    <w:rsid w:val="214B42D7"/>
    <w:rsid w:val="21A165ED"/>
    <w:rsid w:val="225F1112"/>
    <w:rsid w:val="22F95FB5"/>
    <w:rsid w:val="23C860B3"/>
    <w:rsid w:val="242A54D5"/>
    <w:rsid w:val="24AE584E"/>
    <w:rsid w:val="24F21B83"/>
    <w:rsid w:val="251A67E4"/>
    <w:rsid w:val="251F7F55"/>
    <w:rsid w:val="25530DC6"/>
    <w:rsid w:val="25B82157"/>
    <w:rsid w:val="26700D66"/>
    <w:rsid w:val="27090EBD"/>
    <w:rsid w:val="27675BE3"/>
    <w:rsid w:val="27895B59"/>
    <w:rsid w:val="27C9762B"/>
    <w:rsid w:val="27CB0988"/>
    <w:rsid w:val="283A6E54"/>
    <w:rsid w:val="2AC82865"/>
    <w:rsid w:val="2B334E1E"/>
    <w:rsid w:val="2B8212EE"/>
    <w:rsid w:val="2D40195C"/>
    <w:rsid w:val="2DA52FC1"/>
    <w:rsid w:val="2F6A001E"/>
    <w:rsid w:val="30130351"/>
    <w:rsid w:val="30823A8E"/>
    <w:rsid w:val="315C7E3B"/>
    <w:rsid w:val="325F4087"/>
    <w:rsid w:val="32C5337C"/>
    <w:rsid w:val="341E1D1F"/>
    <w:rsid w:val="361E6007"/>
    <w:rsid w:val="36C92A80"/>
    <w:rsid w:val="372B09DB"/>
    <w:rsid w:val="38734990"/>
    <w:rsid w:val="392B4CC2"/>
    <w:rsid w:val="39FC665F"/>
    <w:rsid w:val="3A0B122A"/>
    <w:rsid w:val="3A7C32FC"/>
    <w:rsid w:val="3B415A5D"/>
    <w:rsid w:val="3B443E1A"/>
    <w:rsid w:val="3C023A12"/>
    <w:rsid w:val="3C6329C5"/>
    <w:rsid w:val="3CD15016"/>
    <w:rsid w:val="3DC01751"/>
    <w:rsid w:val="3DF80EEB"/>
    <w:rsid w:val="413606A8"/>
    <w:rsid w:val="41790595"/>
    <w:rsid w:val="42500A93"/>
    <w:rsid w:val="42C817D4"/>
    <w:rsid w:val="43C66112"/>
    <w:rsid w:val="453B25D8"/>
    <w:rsid w:val="4568104C"/>
    <w:rsid w:val="45CC5137"/>
    <w:rsid w:val="45F679AF"/>
    <w:rsid w:val="46207231"/>
    <w:rsid w:val="462B5FAB"/>
    <w:rsid w:val="46D36B40"/>
    <w:rsid w:val="47376F28"/>
    <w:rsid w:val="47E10C42"/>
    <w:rsid w:val="48403BBB"/>
    <w:rsid w:val="49211C3E"/>
    <w:rsid w:val="49B06B1E"/>
    <w:rsid w:val="4A0273F3"/>
    <w:rsid w:val="4AE920B3"/>
    <w:rsid w:val="4AF07B1A"/>
    <w:rsid w:val="4B0C247A"/>
    <w:rsid w:val="4B366551"/>
    <w:rsid w:val="4B614574"/>
    <w:rsid w:val="4B711AA9"/>
    <w:rsid w:val="4B922D11"/>
    <w:rsid w:val="4CAA31FA"/>
    <w:rsid w:val="4DC46494"/>
    <w:rsid w:val="4DD728CB"/>
    <w:rsid w:val="4DDC6134"/>
    <w:rsid w:val="4DE65204"/>
    <w:rsid w:val="4F80215F"/>
    <w:rsid w:val="4F8C5937"/>
    <w:rsid w:val="50342842"/>
    <w:rsid w:val="507F724A"/>
    <w:rsid w:val="516C3C72"/>
    <w:rsid w:val="519C3CD0"/>
    <w:rsid w:val="51B573C7"/>
    <w:rsid w:val="525F5585"/>
    <w:rsid w:val="52A1794C"/>
    <w:rsid w:val="52AD57D3"/>
    <w:rsid w:val="53081779"/>
    <w:rsid w:val="54B14B8E"/>
    <w:rsid w:val="54D51B2F"/>
    <w:rsid w:val="5505597D"/>
    <w:rsid w:val="55432F3C"/>
    <w:rsid w:val="555D3FFE"/>
    <w:rsid w:val="562E7748"/>
    <w:rsid w:val="56C133A3"/>
    <w:rsid w:val="572271CD"/>
    <w:rsid w:val="57437223"/>
    <w:rsid w:val="57BB500C"/>
    <w:rsid w:val="58871392"/>
    <w:rsid w:val="594B74F3"/>
    <w:rsid w:val="59653481"/>
    <w:rsid w:val="59C12681"/>
    <w:rsid w:val="5A2C21F1"/>
    <w:rsid w:val="5A46528B"/>
    <w:rsid w:val="5A673229"/>
    <w:rsid w:val="5BC326E1"/>
    <w:rsid w:val="5C166CB5"/>
    <w:rsid w:val="5C257259"/>
    <w:rsid w:val="5CCC1A69"/>
    <w:rsid w:val="5D4712E7"/>
    <w:rsid w:val="5D6F0D72"/>
    <w:rsid w:val="5DA84284"/>
    <w:rsid w:val="5DB20C5F"/>
    <w:rsid w:val="5E6737F7"/>
    <w:rsid w:val="5ECF3E31"/>
    <w:rsid w:val="5F84662B"/>
    <w:rsid w:val="60814285"/>
    <w:rsid w:val="60830691"/>
    <w:rsid w:val="61357BDD"/>
    <w:rsid w:val="61BD7BD2"/>
    <w:rsid w:val="61E55221"/>
    <w:rsid w:val="62AB0D4C"/>
    <w:rsid w:val="62C90F25"/>
    <w:rsid w:val="62F835B8"/>
    <w:rsid w:val="63EB0C9B"/>
    <w:rsid w:val="63FC7559"/>
    <w:rsid w:val="647C3D75"/>
    <w:rsid w:val="64C113E7"/>
    <w:rsid w:val="65F938CF"/>
    <w:rsid w:val="6618187B"/>
    <w:rsid w:val="665F74AA"/>
    <w:rsid w:val="66D8077C"/>
    <w:rsid w:val="673B7F17"/>
    <w:rsid w:val="673D77EB"/>
    <w:rsid w:val="67DD0409"/>
    <w:rsid w:val="67ED4659"/>
    <w:rsid w:val="67F233A5"/>
    <w:rsid w:val="68352BB8"/>
    <w:rsid w:val="68AF64C7"/>
    <w:rsid w:val="68BC5088"/>
    <w:rsid w:val="69E55F18"/>
    <w:rsid w:val="6AD370E6"/>
    <w:rsid w:val="6BF32B6E"/>
    <w:rsid w:val="6C417D7E"/>
    <w:rsid w:val="6D8D463F"/>
    <w:rsid w:val="6DAB2C8A"/>
    <w:rsid w:val="6F143527"/>
    <w:rsid w:val="6F1F3C7A"/>
    <w:rsid w:val="6FB241EC"/>
    <w:rsid w:val="6FE80510"/>
    <w:rsid w:val="6FF953E1"/>
    <w:rsid w:val="70205EFC"/>
    <w:rsid w:val="705F4480"/>
    <w:rsid w:val="70CC1BE0"/>
    <w:rsid w:val="713A2FED"/>
    <w:rsid w:val="71581447"/>
    <w:rsid w:val="73C51294"/>
    <w:rsid w:val="73E07E7C"/>
    <w:rsid w:val="743C55A5"/>
    <w:rsid w:val="758D5DE2"/>
    <w:rsid w:val="762F50EB"/>
    <w:rsid w:val="77022EB6"/>
    <w:rsid w:val="78782D79"/>
    <w:rsid w:val="78B74F24"/>
    <w:rsid w:val="791D56CF"/>
    <w:rsid w:val="797B6D2C"/>
    <w:rsid w:val="79E50F88"/>
    <w:rsid w:val="79E70551"/>
    <w:rsid w:val="7A3727C0"/>
    <w:rsid w:val="7CD6006E"/>
    <w:rsid w:val="7D3C6605"/>
    <w:rsid w:val="7D9558DE"/>
    <w:rsid w:val="7E064983"/>
    <w:rsid w:val="7FA34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semiHidden/>
    <w:unhideWhenUsed/>
    <w:qFormat/>
    <w:uiPriority w:val="99"/>
    <w:pPr>
      <w:jc w:val="left"/>
    </w:p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autoRedefine/>
    <w:qFormat/>
    <w:uiPriority w:val="0"/>
    <w:rPr>
      <w:rFonts w:hint="eastAsia" w:ascii="仿宋_GB2312" w:eastAsia="仿宋_GB2312" w:cs="仿宋_GB2312"/>
      <w:color w:val="000000"/>
      <w:sz w:val="22"/>
      <w:szCs w:val="22"/>
      <w:u w:val="none"/>
    </w:rPr>
  </w:style>
  <w:style w:type="character" w:customStyle="1" w:styleId="10">
    <w:name w:val="font41"/>
    <w:basedOn w:val="8"/>
    <w:autoRedefine/>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5903</Words>
  <Characters>6549</Characters>
  <Lines>0</Lines>
  <Paragraphs>0</Paragraphs>
  <TotalTime>0</TotalTime>
  <ScaleCrop>false</ScaleCrop>
  <LinksUpToDate>false</LinksUpToDate>
  <CharactersWithSpaces>7213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2023-11-06T03:15:00Z</dcterms:created>
  <dc:creator>Administrator</dc:creator>
  <cp:lastModifiedBy>紫彤1382952791</cp:lastModifiedBy>
  <cp:lastPrinted>2024-03-25T01:50:00Z</cp:lastPrinted>
  <dcterms:modified xsi:type="dcterms:W3CDTF">2025-12-28T08:25:55Z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4F624AA86A3E4391A4F5D7367AD3FB6F_13</vt:lpwstr>
  </property>
  <property fmtid="{D5CDD505-2E9C-101B-9397-08002B2CF9AE}" pid="4" name="KSOTemplateDocerSaveRecord">
    <vt:lpwstr>eyJoZGlkIjoiZTgzMjA0MTBhNTJiOTQzZmNiNGFlMGIzMGZiZjMwN2UiLCJ1c2VySWQiOiI2OTc2NjIxIn0=</vt:lpwstr>
  </property>
</Properties>
</file>