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56"/>
                <w:szCs w:val="56"/>
                <w:u w:val="none"/>
                <w:lang w:val="en-US" w:eastAsia="zh-CN" w:bidi="ar"/>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rPr>
              <w:t>2024年财务收支审计</w:t>
            </w:r>
            <w:r>
              <w:rPr>
                <w:rFonts w:hint="eastAsia" w:ascii="宋体" w:hAnsi="宋体" w:eastAsia="宋体" w:cs="宋体"/>
                <w:i w:val="0"/>
                <w:color w:val="000000"/>
                <w:kern w:val="0"/>
                <w:sz w:val="56"/>
                <w:szCs w:val="56"/>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大邑县第二人民医院</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关于“</w:t>
            </w:r>
            <w:r>
              <w:rPr>
                <w:rFonts w:hint="default" w:ascii="宋体" w:hAnsi="宋体" w:eastAsia="宋体" w:cs="宋体"/>
                <w:i w:val="0"/>
                <w:color w:val="000000"/>
                <w:kern w:val="0"/>
                <w:sz w:val="36"/>
                <w:szCs w:val="36"/>
                <w:u w:val="none"/>
                <w:lang w:eastAsia="zh-CN" w:bidi="ar"/>
              </w:rPr>
              <w:t>2024年财务收支审计</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2024年财务收支审计</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20251217</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2024年财务收支审计</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4</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2024年财务收支审计</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2024年财务收支审计</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4</w:t>
            </w:r>
            <w:r>
              <w:rPr>
                <w:rFonts w:hint="eastAsia" w:ascii="宋体" w:hAnsi="宋体" w:eastAsia="宋体" w:cs="宋体"/>
                <w:i w:val="0"/>
                <w:color w:val="000000"/>
                <w:kern w:val="0"/>
                <w:sz w:val="28"/>
                <w:szCs w:val="28"/>
                <w:u w:val="none"/>
                <w:lang w:val="en-US" w:eastAsia="zh-CN" w:bidi="ar"/>
              </w:rPr>
              <w:t>万元，需求</w:t>
            </w:r>
            <w:r>
              <w:rPr>
                <w:rFonts w:hint="default" w:ascii="宋体" w:hAnsi="宋体" w:eastAsia="宋体" w:cs="宋体"/>
                <w:i w:val="0"/>
                <w:color w:val="000000"/>
                <w:kern w:val="0"/>
                <w:sz w:val="28"/>
                <w:szCs w:val="28"/>
                <w:u w:val="none"/>
                <w:lang w:eastAsia="zh-CN" w:bidi="ar"/>
                <w:woUserID w:val="1"/>
              </w:rPr>
              <w:t>、</w:t>
            </w:r>
            <w:r>
              <w:rPr>
                <w:rFonts w:hint="eastAsia" w:ascii="宋体" w:hAnsi="宋体" w:eastAsia="宋体" w:cs="宋体"/>
                <w:i w:val="0"/>
                <w:color w:val="000000"/>
                <w:kern w:val="0"/>
                <w:sz w:val="28"/>
                <w:szCs w:val="28"/>
                <w:u w:val="none"/>
                <w:lang w:val="en-US" w:eastAsia="zh-CN" w:bidi="ar"/>
              </w:rPr>
              <w:t>参数如附件1。</w:t>
            </w:r>
          </w:p>
          <w:p>
            <w:pPr>
              <w:keepNext w:val="0"/>
              <w:keepLines w:val="0"/>
              <w:widowControl w:val="0"/>
              <w:suppressLineNumbers w:val="0"/>
              <w:spacing w:before="0" w:beforeAutospacing="0" w:after="0" w:afterAutospacing="0"/>
              <w:ind w:right="0" w:firstLine="560" w:firstLineChars="200"/>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（请各潜在</w:t>
            </w:r>
            <w:r>
              <w:rPr>
                <w:rFonts w:hint="default" w:ascii="宋体" w:hAnsi="宋体" w:eastAsia="宋体" w:cs="宋体"/>
                <w:i w:val="0"/>
                <w:color w:val="000000"/>
                <w:kern w:val="0"/>
                <w:sz w:val="28"/>
                <w:szCs w:val="28"/>
                <w:u w:val="none"/>
                <w:lang w:eastAsia="zh-CN" w:bidi="ar"/>
              </w:rPr>
              <w:t>审计机构</w:t>
            </w:r>
            <w:r>
              <w:rPr>
                <w:rFonts w:hint="eastAsia" w:ascii="宋体" w:hAnsi="宋体" w:eastAsia="宋体" w:cs="宋体"/>
                <w:i w:val="0"/>
                <w:color w:val="000000"/>
                <w:kern w:val="0"/>
                <w:sz w:val="28"/>
                <w:szCs w:val="28"/>
                <w:u w:val="none"/>
                <w:lang w:val="en-US" w:eastAsia="zh-CN" w:bidi="ar"/>
              </w:rPr>
              <w:t>按照本询价通知书附件1规定的内容、要求，编制完整的响应文件。）</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12</w:t>
            </w:r>
            <w:r>
              <w:rPr>
                <w:rFonts w:hint="eastAsia" w:ascii="宋体" w:hAnsi="宋体" w:eastAsia="宋体" w:cs="宋体"/>
                <w:i w:val="0"/>
                <w:color w:val="000000"/>
                <w:kern w:val="0"/>
                <w:sz w:val="28"/>
                <w:szCs w:val="28"/>
                <w:u w:val="none"/>
                <w:lang w:val="en-US" w:eastAsia="zh-CN" w:bidi="ar"/>
              </w:rPr>
              <w:t xml:space="preserve">月 </w:t>
            </w:r>
            <w:r>
              <w:rPr>
                <w:rFonts w:hint="default" w:ascii="宋体" w:hAnsi="宋体" w:eastAsia="宋体" w:cs="宋体"/>
                <w:i w:val="0"/>
                <w:color w:val="000000"/>
                <w:kern w:val="0"/>
                <w:sz w:val="28"/>
                <w:szCs w:val="28"/>
                <w:u w:val="none"/>
                <w:lang w:eastAsia="zh-CN" w:bidi="ar"/>
                <w:woUserID w:val="1"/>
              </w:rPr>
              <w:t>17</w:t>
            </w:r>
            <w:r>
              <w:rPr>
                <w:rFonts w:hint="eastAsia" w:ascii="宋体" w:hAnsi="宋体" w:eastAsia="宋体" w:cs="宋体"/>
                <w:i w:val="0"/>
                <w:color w:val="000000"/>
                <w:kern w:val="0"/>
                <w:sz w:val="28"/>
                <w:szCs w:val="28"/>
                <w:u w:val="none"/>
                <w:lang w:val="en-US" w:eastAsia="zh-CN" w:bidi="ar"/>
              </w:rPr>
              <w:t xml:space="preserve">日至 2025年 </w:t>
            </w:r>
            <w:r>
              <w:rPr>
                <w:rFonts w:hint="default" w:ascii="宋体" w:hAnsi="宋体" w:eastAsia="宋体" w:cs="宋体"/>
                <w:i w:val="0"/>
                <w:color w:val="000000"/>
                <w:kern w:val="0"/>
                <w:sz w:val="28"/>
                <w:szCs w:val="28"/>
                <w:u w:val="none"/>
                <w:lang w:eastAsia="zh-CN" w:bidi="ar"/>
                <w:woUserID w:val="1"/>
              </w:rPr>
              <w:t>12</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23</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12</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23</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2024年财务收支审计</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2024年财务收支审计</w:t>
      </w:r>
    </w:p>
    <w:p>
      <w:pPr>
        <w:spacing w:line="360" w:lineRule="auto"/>
        <w:rPr>
          <w:rFonts w:hint="eastAsia" w:ascii="宋体" w:hAnsi="宋体" w:eastAsia="宋体" w:cs="宋体"/>
          <w:b/>
          <w:bCs/>
          <w:sz w:val="32"/>
          <w:szCs w:val="32"/>
          <w:woUserID w:val="1"/>
        </w:rPr>
      </w:pPr>
      <w:r>
        <w:rPr>
          <w:rFonts w:hint="eastAsia" w:ascii="宋体" w:hAnsi="宋体" w:eastAsia="宋体" w:cs="宋体"/>
          <w:b/>
          <w:bCs/>
          <w:sz w:val="32"/>
          <w:szCs w:val="32"/>
          <w:lang w:eastAsia="zh-CN"/>
          <w:woUserID w:val="1"/>
        </w:rPr>
        <w:t>一、</w:t>
      </w:r>
      <w:r>
        <w:rPr>
          <w:rFonts w:hint="eastAsia" w:ascii="宋体" w:hAnsi="宋体" w:eastAsia="宋体" w:cs="宋体"/>
          <w:b/>
          <w:bCs/>
          <w:sz w:val="32"/>
          <w:szCs w:val="32"/>
          <w:woUserID w:val="1"/>
        </w:rPr>
        <w:t>项目概况</w:t>
      </w:r>
    </w:p>
    <w:p>
      <w:pPr>
        <w:pStyle w:val="15"/>
        <w:keepNext w:val="0"/>
        <w:keepLines w:val="0"/>
        <w:widowControl/>
        <w:numPr>
          <w:ilvl w:val="0"/>
          <w:numId w:val="0"/>
        </w:numPr>
        <w:suppressLineNumbers w:val="0"/>
        <w:ind w:leftChars="0" w:right="0" w:rightChars="0"/>
        <w:rPr>
          <w:rFonts w:hint="default" w:ascii="宋体" w:hAnsi="宋体" w:eastAsia="宋体" w:cs="宋体"/>
          <w:i w:val="0"/>
          <w:iCs w:val="0"/>
          <w:caps w:val="0"/>
          <w:color w:val="333333"/>
          <w:spacing w:val="0"/>
          <w:kern w:val="2"/>
          <w:sz w:val="28"/>
          <w:szCs w:val="28"/>
          <w:shd w:val="clear" w:fill="FFFFFF"/>
          <w:lang w:eastAsia="zh-CN" w:bidi="ar"/>
          <w:woUserID w:val="1"/>
        </w:rPr>
      </w:pPr>
      <w:r>
        <w:rPr>
          <w:rFonts w:hint="eastAsia" w:ascii="宋体" w:hAnsi="宋体" w:eastAsia="宋体" w:cs="宋体"/>
          <w:b w:val="0"/>
          <w:bCs w:val="0"/>
          <w:sz w:val="28"/>
          <w:szCs w:val="28"/>
          <w:woUserID w:val="1"/>
        </w:rPr>
        <w:t xml:space="preserve">    </w:t>
      </w:r>
      <w:r>
        <w:rPr>
          <w:rFonts w:hint="default" w:ascii="宋体" w:hAnsi="宋体" w:eastAsia="宋体" w:cs="宋体"/>
          <w:b w:val="0"/>
          <w:bCs w:val="0"/>
          <w:sz w:val="28"/>
          <w:szCs w:val="28"/>
          <w:woUserID w:val="1"/>
        </w:rPr>
        <w:t>审计时间：</w:t>
      </w:r>
      <w:r>
        <w:rPr>
          <w:rFonts w:hint="eastAsia" w:ascii="宋体" w:hAnsi="宋体" w:eastAsia="宋体" w:cs="宋体"/>
          <w:b w:val="0"/>
          <w:bCs w:val="0"/>
          <w:sz w:val="28"/>
          <w:szCs w:val="28"/>
          <w:woUserID w:val="1"/>
        </w:rPr>
        <w:t>本项目覆盖医院 2024 年 1 月 1 日至 12 月 31 日期间所有经济活动及财务管理环节，涉及医疗服务、药品耗材、财政补助等各类资金流转。</w:t>
      </w:r>
      <w:r>
        <w:rPr>
          <w:rFonts w:hint="default" w:ascii="宋体" w:hAnsi="宋体" w:eastAsia="宋体" w:cs="宋体"/>
          <w:i w:val="0"/>
          <w:iCs w:val="0"/>
          <w:caps w:val="0"/>
          <w:color w:val="333333"/>
          <w:spacing w:val="0"/>
          <w:kern w:val="2"/>
          <w:sz w:val="28"/>
          <w:szCs w:val="28"/>
          <w:shd w:val="clear" w:fill="FFFFFF"/>
          <w:lang w:eastAsia="zh-CN" w:bidi="ar"/>
          <w:woUserID w:val="1"/>
        </w:rPr>
        <w:t>若在审计过程中发现重大问题涉及以前年度，审计范围将追溯至相关年度。</w:t>
      </w:r>
    </w:p>
    <w:p>
      <w:pPr>
        <w:pStyle w:val="3"/>
        <w:numPr>
          <w:numId w:val="0"/>
        </w:numPr>
        <w:spacing w:before="0" w:after="0" w:line="360" w:lineRule="auto"/>
        <w:jc w:val="both"/>
        <w:rPr>
          <w:rFonts w:hint="default" w:ascii="宋体" w:hAnsi="宋体" w:eastAsia="宋体" w:cs="宋体"/>
          <w:sz w:val="32"/>
          <w:szCs w:val="32"/>
          <w:lang w:eastAsia="zh-CN"/>
          <w:woUserID w:val="1"/>
        </w:rPr>
      </w:pPr>
      <w:r>
        <w:rPr>
          <w:rFonts w:hint="default" w:ascii="宋体" w:hAnsi="宋体" w:eastAsia="宋体" w:cs="宋体"/>
          <w:sz w:val="32"/>
          <w:szCs w:val="32"/>
          <w:lang w:eastAsia="zh-CN"/>
          <w:woUserID w:val="1"/>
        </w:rPr>
        <w:t>二、审计目标</w:t>
      </w:r>
    </w:p>
    <w:p>
      <w:pPr>
        <w:pStyle w:val="15"/>
        <w:keepNext w:val="0"/>
        <w:keepLines w:val="0"/>
        <w:widowControl/>
        <w:numPr>
          <w:ilvl w:val="0"/>
          <w:numId w:val="0"/>
        </w:numPr>
        <w:suppressLineNumbers w:val="0"/>
        <w:ind w:leftChars="0" w:right="0" w:rightChars="0"/>
        <w:rPr>
          <w:rFonts w:hint="eastAsia" w:ascii="宋体" w:hAnsi="宋体" w:eastAsia="宋体" w:cs="宋体"/>
          <w:b w:val="0"/>
          <w:bCs w:val="0"/>
          <w:sz w:val="28"/>
          <w:szCs w:val="28"/>
          <w:woUserID w:val="1"/>
        </w:rPr>
      </w:pPr>
      <w:r>
        <w:rPr>
          <w:rFonts w:hint="eastAsia" w:ascii="宋体" w:hAnsi="宋体" w:eastAsia="宋体" w:cs="宋体"/>
          <w:b w:val="0"/>
          <w:bCs w:val="0"/>
          <w:sz w:val="28"/>
          <w:szCs w:val="28"/>
          <w:woUserID w:val="1"/>
        </w:rPr>
        <w:t xml:space="preserve">    </w:t>
      </w:r>
      <w:r>
        <w:rPr>
          <w:rFonts w:hint="default" w:ascii="宋体" w:hAnsi="宋体" w:eastAsia="宋体" w:cs="宋体"/>
          <w:b w:val="0"/>
          <w:bCs w:val="0"/>
          <w:sz w:val="28"/>
          <w:szCs w:val="28"/>
          <w:woUserID w:val="1"/>
        </w:rPr>
        <w:t>1、</w:t>
      </w:r>
      <w:r>
        <w:rPr>
          <w:rFonts w:hint="eastAsia" w:ascii="宋体" w:hAnsi="宋体" w:eastAsia="宋体" w:cs="宋体"/>
          <w:b w:val="0"/>
          <w:bCs w:val="0"/>
          <w:sz w:val="28"/>
          <w:szCs w:val="28"/>
          <w:woUserID w:val="1"/>
        </w:rPr>
        <w:t>明确审计服务机构对医院财务收支审计核心领域的把控能力，包括预算执行、收入合规、支出真实、资产安全等关键环节；</w:t>
      </w:r>
    </w:p>
    <w:p>
      <w:pPr>
        <w:pStyle w:val="15"/>
        <w:keepNext w:val="0"/>
        <w:keepLines w:val="0"/>
        <w:widowControl/>
        <w:numPr>
          <w:ilvl w:val="0"/>
          <w:numId w:val="0"/>
        </w:numPr>
        <w:suppressLineNumbers w:val="0"/>
        <w:ind w:leftChars="0" w:right="0" w:rightChars="0"/>
        <w:rPr>
          <w:rFonts w:hint="eastAsia" w:ascii="宋体" w:hAnsi="宋体" w:eastAsia="宋体" w:cs="宋体"/>
          <w:b w:val="0"/>
          <w:bCs w:val="0"/>
          <w:sz w:val="28"/>
          <w:szCs w:val="28"/>
          <w:woUserID w:val="1"/>
        </w:rPr>
      </w:pPr>
      <w:r>
        <w:rPr>
          <w:rFonts w:hint="default" w:ascii="宋体" w:hAnsi="宋体" w:eastAsia="宋体" w:cs="宋体"/>
          <w:b w:val="0"/>
          <w:bCs w:val="0"/>
          <w:sz w:val="28"/>
          <w:szCs w:val="28"/>
          <w:woUserID w:val="1"/>
        </w:rPr>
        <w:t xml:space="preserve">    2、</w:t>
      </w:r>
      <w:r>
        <w:rPr>
          <w:rFonts w:hint="eastAsia" w:ascii="宋体" w:hAnsi="宋体" w:eastAsia="宋体" w:cs="宋体"/>
          <w:b w:val="0"/>
          <w:bCs w:val="0"/>
          <w:sz w:val="28"/>
          <w:szCs w:val="28"/>
          <w:woUserID w:val="1"/>
        </w:rPr>
        <w:t>收集审计服务的技术方案、人员配置、服务周期及费用标准等市场信息；</w:t>
      </w:r>
    </w:p>
    <w:p>
      <w:pPr>
        <w:pStyle w:val="15"/>
        <w:keepNext w:val="0"/>
        <w:keepLines w:val="0"/>
        <w:widowControl/>
        <w:numPr>
          <w:ilvl w:val="0"/>
          <w:numId w:val="0"/>
        </w:numPr>
        <w:suppressLineNumbers w:val="0"/>
        <w:ind w:leftChars="0" w:right="0" w:rightChars="0"/>
        <w:rPr>
          <w:rFonts w:hint="eastAsia" w:ascii="宋体" w:hAnsi="宋体" w:eastAsia="宋体" w:cs="宋体"/>
          <w:b w:val="0"/>
          <w:bCs w:val="0"/>
          <w:sz w:val="28"/>
          <w:szCs w:val="28"/>
          <w:woUserID w:val="1"/>
        </w:rPr>
      </w:pPr>
      <w:r>
        <w:rPr>
          <w:rFonts w:hint="default" w:ascii="宋体" w:hAnsi="宋体" w:eastAsia="宋体" w:cs="宋体"/>
          <w:b w:val="0"/>
          <w:bCs w:val="0"/>
          <w:sz w:val="28"/>
          <w:szCs w:val="28"/>
          <w:woUserID w:val="1"/>
        </w:rPr>
        <w:t xml:space="preserve">    3、</w:t>
      </w:r>
      <w:r>
        <w:rPr>
          <w:rFonts w:hint="eastAsia" w:ascii="宋体" w:hAnsi="宋体" w:eastAsia="宋体" w:cs="宋体"/>
          <w:b w:val="0"/>
          <w:bCs w:val="0"/>
          <w:sz w:val="28"/>
          <w:szCs w:val="28"/>
          <w:woUserID w:val="1"/>
        </w:rPr>
        <w:t>评估潜在服务机构的行业经验与风险应对能力，确保其可满足医疗行业审计的专业性要求。</w:t>
      </w:r>
    </w:p>
    <w:p>
      <w:pPr>
        <w:pStyle w:val="3"/>
        <w:numPr>
          <w:numId w:val="0"/>
        </w:numPr>
        <w:spacing w:before="0" w:after="0" w:line="360" w:lineRule="auto"/>
        <w:jc w:val="both"/>
        <w:rPr>
          <w:rFonts w:hint="eastAsia" w:ascii="宋体" w:hAnsi="宋体" w:eastAsia="宋体" w:cs="宋体"/>
          <w:sz w:val="32"/>
          <w:szCs w:val="32"/>
          <w:woUserID w:val="1"/>
        </w:rPr>
      </w:pPr>
      <w:r>
        <w:rPr>
          <w:rFonts w:hint="default" w:ascii="宋体" w:hAnsi="宋体" w:eastAsia="宋体" w:cs="宋体"/>
          <w:sz w:val="32"/>
          <w:szCs w:val="32"/>
          <w:lang w:eastAsia="zh-CN"/>
          <w:woUserID w:val="1"/>
        </w:rPr>
        <w:t>三、审计</w:t>
      </w:r>
      <w:r>
        <w:rPr>
          <w:rFonts w:hint="eastAsia" w:ascii="宋体" w:hAnsi="宋体" w:eastAsia="宋体" w:cs="宋体"/>
          <w:sz w:val="32"/>
          <w:szCs w:val="32"/>
          <w:woUserID w:val="1"/>
        </w:rPr>
        <w:t>内容</w:t>
      </w:r>
    </w:p>
    <w:p>
      <w:pPr>
        <w:pStyle w:val="6"/>
        <w:keepNext w:val="0"/>
        <w:keepLines w:val="0"/>
        <w:widowControl/>
        <w:numPr>
          <w:ilvl w:val="0"/>
          <w:numId w:val="0"/>
        </w:numPr>
        <w:suppressLineNumbers w:val="0"/>
        <w:spacing w:before="120" w:beforeAutospacing="0" w:after="120" w:afterAutospacing="0" w:line="288" w:lineRule="auto"/>
        <w:ind w:leftChars="0" w:right="0" w:rightChars="0"/>
        <w:jc w:val="left"/>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eastAsia="zh-CN" w:bidi="ar"/>
          <w:woUserID w:val="1"/>
        </w:rPr>
        <w:t xml:space="preserve">    </w:t>
      </w:r>
      <w:r>
        <w:rPr>
          <w:rFonts w:hint="eastAsia" w:ascii="宋体" w:hAnsi="宋体" w:eastAsia="宋体" w:cs="宋体"/>
          <w:b w:val="0"/>
          <w:bCs w:val="0"/>
          <w:kern w:val="0"/>
          <w:sz w:val="28"/>
          <w:szCs w:val="28"/>
          <w:lang w:val="en-US" w:eastAsia="zh-CN" w:bidi="ar"/>
          <w:woUserID w:val="1"/>
        </w:rPr>
        <w:t>基础财务收支审计</w:t>
      </w:r>
      <w:r>
        <w:rPr>
          <w:rFonts w:hint="eastAsia" w:ascii="宋体" w:hAnsi="宋体" w:eastAsia="宋体" w:cs="宋体"/>
          <w:b w:val="0"/>
          <w:bCs w:val="0"/>
          <w:kern w:val="0"/>
          <w:sz w:val="28"/>
          <w:szCs w:val="28"/>
          <w:lang w:eastAsia="zh-CN" w:bidi="ar"/>
          <w:woUserID w:val="1"/>
        </w:rPr>
        <w:t>：</w:t>
      </w:r>
      <w:r>
        <w:rPr>
          <w:rFonts w:hint="eastAsia" w:ascii="宋体" w:hAnsi="宋体" w:eastAsia="宋体" w:cs="宋体"/>
          <w:b w:val="0"/>
          <w:bCs w:val="0"/>
          <w:kern w:val="0"/>
          <w:sz w:val="28"/>
          <w:szCs w:val="28"/>
          <w:lang w:val="en-US" w:eastAsia="zh-CN" w:bidi="ar"/>
          <w:woUserID w:val="1"/>
        </w:rPr>
        <w:t>审查 2024 年度预算编制的科学性及执行情况，包括预算调整的审批程序、差异原因分析及保障措施有效性；核实财政补助收入、医疗收入、药品收入等各类收入的完整性，严查隐瞒、截留或 “小金库” 等问题。核查医疗支出、药品支出、专项资金支出等的真实性与合规性，重点关注超标准列支、虚列成本及专款专用情况，大额支出需验证集体决策痕迹；审计结余分配的合规性，检查专用基金提取与使用的规范性。</w:t>
      </w:r>
    </w:p>
    <w:p>
      <w:pPr>
        <w:pStyle w:val="6"/>
        <w:keepNext w:val="0"/>
        <w:keepLines w:val="0"/>
        <w:widowControl/>
        <w:numPr>
          <w:ilvl w:val="0"/>
          <w:numId w:val="0"/>
        </w:numPr>
        <w:suppressLineNumbers w:val="0"/>
        <w:spacing w:before="120" w:beforeAutospacing="0" w:after="120" w:afterAutospacing="0" w:line="288" w:lineRule="auto"/>
        <w:ind w:leftChars="0" w:right="0" w:rightChars="0"/>
        <w:jc w:val="left"/>
        <w:rPr>
          <w:rFonts w:hint="eastAsia" w:ascii="宋体" w:hAnsi="宋体" w:eastAsia="宋体" w:cs="宋体"/>
          <w:b w:val="0"/>
          <w:bCs w:val="0"/>
          <w:sz w:val="28"/>
          <w:szCs w:val="28"/>
          <w:woUserID w:val="1"/>
        </w:rPr>
      </w:pPr>
      <w:r>
        <w:rPr>
          <w:rFonts w:hint="eastAsia" w:ascii="宋体" w:hAnsi="宋体" w:eastAsia="宋体" w:cs="宋体"/>
          <w:b w:val="0"/>
          <w:bCs w:val="0"/>
          <w:kern w:val="0"/>
          <w:sz w:val="28"/>
          <w:szCs w:val="28"/>
          <w:lang w:eastAsia="zh-CN" w:bidi="ar"/>
          <w:woUserID w:val="1"/>
        </w:rPr>
        <w:t xml:space="preserve">    </w:t>
      </w:r>
      <w:r>
        <w:rPr>
          <w:rFonts w:hint="eastAsia" w:ascii="宋体" w:hAnsi="宋体" w:eastAsia="宋体" w:cs="宋体"/>
          <w:b w:val="0"/>
          <w:bCs w:val="0"/>
          <w:kern w:val="0"/>
          <w:sz w:val="28"/>
          <w:szCs w:val="28"/>
          <w:lang w:val="en-US" w:eastAsia="zh-CN" w:bidi="ar"/>
          <w:woUserID w:val="1"/>
        </w:rPr>
        <w:t>专项重点审计</w:t>
      </w:r>
      <w:r>
        <w:rPr>
          <w:rFonts w:hint="eastAsia" w:ascii="宋体" w:hAnsi="宋体" w:eastAsia="宋体" w:cs="宋体"/>
          <w:b w:val="0"/>
          <w:bCs w:val="0"/>
          <w:kern w:val="0"/>
          <w:sz w:val="28"/>
          <w:szCs w:val="28"/>
          <w:lang w:eastAsia="zh-CN" w:bidi="ar"/>
          <w:woUserID w:val="1"/>
        </w:rPr>
        <w:t>：</w:t>
      </w:r>
      <w:r>
        <w:rPr>
          <w:rFonts w:hint="eastAsia" w:ascii="宋体" w:hAnsi="宋体" w:eastAsia="宋体" w:cs="宋体"/>
          <w:b w:val="0"/>
          <w:bCs w:val="0"/>
          <w:kern w:val="0"/>
          <w:sz w:val="28"/>
          <w:szCs w:val="28"/>
          <w:lang w:val="en-US" w:eastAsia="zh-CN" w:bidi="ar"/>
          <w:woUserID w:val="1"/>
        </w:rPr>
        <w:t>资产与负债管理审计：核查现金、银行账户的合规性，应收款项清理情况，固定资产购置审批、盘点及处置流程，存货账实相符情况；核实各类负债的分类管理与及时结算情况。关键领域专项核查：追踪药品耗材从采购、入库到使用的全流程合规性，重点监控高值耗材管理；审查医保基金使用情况，打击欺诈骗保行为；评估政府采购与合同管理的内控执行效果。</w:t>
      </w:r>
    </w:p>
    <w:p>
      <w:pPr>
        <w:pStyle w:val="6"/>
        <w:keepNext w:val="0"/>
        <w:keepLines w:val="0"/>
        <w:widowControl/>
        <w:numPr>
          <w:ilvl w:val="0"/>
          <w:numId w:val="0"/>
        </w:numPr>
        <w:suppressLineNumbers w:val="0"/>
        <w:spacing w:before="120" w:beforeAutospacing="0" w:after="120" w:afterAutospacing="0" w:line="288" w:lineRule="auto"/>
        <w:ind w:leftChars="0" w:right="0" w:rightChars="0"/>
        <w:jc w:val="left"/>
        <w:rPr>
          <w:rFonts w:hint="eastAsia" w:ascii="宋体" w:hAnsi="宋体" w:eastAsia="宋体" w:cs="宋体"/>
          <w:b w:val="0"/>
          <w:bCs w:val="0"/>
          <w:kern w:val="0"/>
          <w:sz w:val="28"/>
          <w:szCs w:val="28"/>
          <w:lang w:val="en-US" w:eastAsia="zh-CN" w:bidi="ar"/>
          <w:woUserID w:val="1"/>
        </w:rPr>
      </w:pPr>
      <w:r>
        <w:rPr>
          <w:rFonts w:hint="eastAsia" w:ascii="宋体" w:hAnsi="宋体" w:eastAsia="宋体" w:cs="宋体"/>
          <w:b w:val="0"/>
          <w:bCs w:val="0"/>
          <w:kern w:val="0"/>
          <w:sz w:val="28"/>
          <w:szCs w:val="28"/>
          <w:lang w:eastAsia="zh-CN" w:bidi="ar"/>
          <w:woUserID w:val="1"/>
        </w:rPr>
        <w:t xml:space="preserve">    </w:t>
      </w:r>
      <w:r>
        <w:rPr>
          <w:rFonts w:hint="eastAsia" w:ascii="宋体" w:hAnsi="宋体" w:eastAsia="宋体" w:cs="宋体"/>
          <w:b w:val="0"/>
          <w:bCs w:val="0"/>
          <w:kern w:val="0"/>
          <w:sz w:val="28"/>
          <w:szCs w:val="28"/>
          <w:lang w:val="en-US" w:eastAsia="zh-CN" w:bidi="ar"/>
          <w:woUserID w:val="1"/>
        </w:rPr>
        <w:t>内控与效益评价</w:t>
      </w:r>
      <w:r>
        <w:rPr>
          <w:rFonts w:hint="eastAsia" w:ascii="宋体" w:hAnsi="宋体" w:eastAsia="宋体" w:cs="宋体"/>
          <w:b w:val="0"/>
          <w:bCs w:val="0"/>
          <w:kern w:val="0"/>
          <w:sz w:val="28"/>
          <w:szCs w:val="28"/>
          <w:lang w:eastAsia="zh-CN" w:bidi="ar"/>
          <w:woUserID w:val="1"/>
        </w:rPr>
        <w:t>：</w:t>
      </w:r>
      <w:r>
        <w:rPr>
          <w:rFonts w:hint="eastAsia" w:ascii="宋体" w:hAnsi="宋体" w:eastAsia="宋体" w:cs="宋体"/>
          <w:b w:val="0"/>
          <w:bCs w:val="0"/>
          <w:kern w:val="2"/>
          <w:sz w:val="28"/>
          <w:szCs w:val="28"/>
          <w:lang w:val="en-US" w:eastAsia="zh-CN" w:bidi="ar"/>
          <w:woUserID w:val="1"/>
        </w:rPr>
        <w:t>评估财务管理体制与内控制度的健全性，重点测试预算管理、收支</w:t>
      </w:r>
      <w:r>
        <w:rPr>
          <w:rFonts w:hint="eastAsia" w:ascii="宋体" w:hAnsi="宋体" w:eastAsia="宋体" w:cs="宋体"/>
          <w:b w:val="0"/>
          <w:bCs w:val="0"/>
          <w:color w:val="000000"/>
          <w:kern w:val="2"/>
          <w:sz w:val="28"/>
          <w:szCs w:val="28"/>
          <w:lang w:val="en-US" w:eastAsia="zh-CN" w:bidi="ar"/>
          <w:woUserID w:val="1"/>
        </w:rPr>
        <w:t>管控、资产管理等关键环节的风险防控有效性；结合财务分析指标（如</w:t>
      </w:r>
      <w:r>
        <w:rPr>
          <w:rFonts w:hint="eastAsia" w:ascii="宋体" w:hAnsi="宋体" w:eastAsia="宋体" w:cs="宋体"/>
          <w:b w:val="0"/>
          <w:bCs w:val="0"/>
          <w:kern w:val="0"/>
          <w:sz w:val="28"/>
          <w:szCs w:val="28"/>
          <w:lang w:val="en-US" w:eastAsia="zh-CN" w:bidi="ar"/>
          <w:woUserID w:val="1"/>
        </w:rPr>
        <w:t>资产负债率、预算完成率）评价资金使用效益，关联医院公益职责履行情况进行综合分析。</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eastAsia="zh-CN" w:bidi="ar"/>
          <w:woUserID w:val="1"/>
        </w:rPr>
      </w:pPr>
      <w:r>
        <w:rPr>
          <w:rFonts w:hint="default" w:ascii="宋体" w:hAnsi="宋体" w:eastAsia="宋体" w:cs="宋体"/>
          <w:b w:val="0"/>
          <w:bCs w:val="0"/>
          <w:kern w:val="0"/>
          <w:sz w:val="28"/>
          <w:szCs w:val="28"/>
          <w:lang w:eastAsia="zh-CN" w:bidi="ar"/>
          <w:woUserID w:val="1"/>
        </w:rPr>
        <w:t>四、审计要求</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val="en-US" w:eastAsia="zh-CN" w:bidi="ar"/>
          <w:woUserID w:val="1"/>
        </w:rPr>
      </w:pPr>
      <w:r>
        <w:rPr>
          <w:rFonts w:hint="default" w:ascii="宋体" w:hAnsi="宋体" w:eastAsia="宋体" w:cs="宋体"/>
          <w:i w:val="0"/>
          <w:iCs w:val="0"/>
          <w:caps w:val="0"/>
          <w:color w:val="333333"/>
          <w:spacing w:val="0"/>
          <w:kern w:val="2"/>
          <w:sz w:val="28"/>
          <w:szCs w:val="28"/>
          <w:shd w:val="clear" w:fill="FFFFFF"/>
          <w:lang w:eastAsia="zh-CN" w:bidi="ar"/>
          <w:woUserID w:val="1"/>
        </w:rPr>
        <w:t xml:space="preserve">  </w:t>
      </w:r>
      <w:r>
        <w:rPr>
          <w:rFonts w:hint="default" w:ascii="宋体" w:hAnsi="宋体" w:eastAsia="宋体" w:cs="宋体"/>
          <w:b w:val="0"/>
          <w:bCs w:val="0"/>
          <w:kern w:val="0"/>
          <w:sz w:val="28"/>
          <w:szCs w:val="28"/>
          <w:lang w:eastAsia="zh-CN" w:bidi="ar"/>
          <w:woUserID w:val="1"/>
        </w:rPr>
        <w:t xml:space="preserve">  1、</w:t>
      </w:r>
      <w:r>
        <w:rPr>
          <w:rFonts w:hint="default" w:ascii="宋体" w:hAnsi="宋体" w:eastAsia="宋体" w:cs="宋体"/>
          <w:b w:val="0"/>
          <w:bCs w:val="0"/>
          <w:kern w:val="0"/>
          <w:sz w:val="28"/>
          <w:szCs w:val="28"/>
          <w:lang w:val="en-US" w:eastAsia="zh-CN" w:bidi="ar"/>
          <w:woUserID w:val="1"/>
        </w:rPr>
        <w:t>审查财务收支的真实性、合法性和合规性，确保财务报表准确反映医院财务状况和经营成果。评估内部控制制度的有效性，查找潜在的风险点和管理漏洞，提出改进建议，以防范财务风险。</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val="en-US" w:eastAsia="zh-CN" w:bidi="ar"/>
          <w:woUserID w:val="1"/>
        </w:rPr>
      </w:pPr>
      <w:r>
        <w:rPr>
          <w:rFonts w:hint="default" w:ascii="宋体" w:hAnsi="宋体" w:eastAsia="宋体" w:cs="宋体"/>
          <w:b w:val="0"/>
          <w:bCs w:val="0"/>
          <w:kern w:val="0"/>
          <w:sz w:val="28"/>
          <w:szCs w:val="28"/>
          <w:lang w:eastAsia="zh-CN" w:bidi="ar"/>
          <w:woUserID w:val="1"/>
        </w:rPr>
        <w:t xml:space="preserve">    2、</w:t>
      </w:r>
      <w:r>
        <w:rPr>
          <w:rFonts w:hint="default" w:ascii="宋体" w:hAnsi="宋体" w:eastAsia="宋体" w:cs="宋体"/>
          <w:b w:val="0"/>
          <w:bCs w:val="0"/>
          <w:kern w:val="0"/>
          <w:sz w:val="28"/>
          <w:szCs w:val="28"/>
          <w:lang w:val="en-US" w:eastAsia="zh-CN" w:bidi="ar"/>
          <w:woUserID w:val="1"/>
        </w:rPr>
        <w:t>检查资金使用的效益性，促进医院合理配置资源，提高资金使用效率。</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val="en-US" w:eastAsia="zh-CN" w:bidi="ar"/>
          <w:woUserID w:val="1"/>
        </w:rPr>
      </w:pPr>
      <w:r>
        <w:rPr>
          <w:rFonts w:hint="default" w:ascii="宋体" w:hAnsi="宋体" w:eastAsia="宋体" w:cs="宋体"/>
          <w:b w:val="0"/>
          <w:bCs w:val="0"/>
          <w:kern w:val="0"/>
          <w:sz w:val="28"/>
          <w:szCs w:val="28"/>
          <w:lang w:eastAsia="zh-CN" w:bidi="ar"/>
          <w:woUserID w:val="1"/>
        </w:rPr>
        <w:t xml:space="preserve">    3、</w:t>
      </w:r>
      <w:r>
        <w:rPr>
          <w:rFonts w:hint="default" w:ascii="宋体" w:hAnsi="宋体" w:eastAsia="宋体" w:cs="宋体"/>
          <w:b w:val="0"/>
          <w:bCs w:val="0"/>
          <w:kern w:val="0"/>
          <w:sz w:val="28"/>
          <w:szCs w:val="28"/>
          <w:lang w:val="en-US" w:eastAsia="zh-CN" w:bidi="ar"/>
          <w:woUserID w:val="1"/>
        </w:rPr>
        <w:t>财务收支真实性审计</w:t>
      </w:r>
      <w:r>
        <w:rPr>
          <w:rFonts w:hint="default" w:ascii="宋体" w:hAnsi="宋体" w:eastAsia="宋体" w:cs="宋体"/>
          <w:b w:val="0"/>
          <w:bCs w:val="0"/>
          <w:kern w:val="0"/>
          <w:sz w:val="28"/>
          <w:szCs w:val="28"/>
          <w:lang w:eastAsia="zh-CN" w:bidi="ar"/>
          <w:woUserID w:val="1"/>
        </w:rPr>
        <w:t>：</w:t>
      </w:r>
      <w:r>
        <w:rPr>
          <w:rFonts w:hint="default" w:ascii="宋体" w:hAnsi="宋体" w:eastAsia="宋体" w:cs="宋体"/>
          <w:b w:val="0"/>
          <w:bCs w:val="0"/>
          <w:kern w:val="0"/>
          <w:sz w:val="28"/>
          <w:szCs w:val="28"/>
          <w:lang w:val="en-US" w:eastAsia="zh-CN" w:bidi="ar"/>
          <w:woUserID w:val="1"/>
        </w:rPr>
        <w:t>审核各项收入的确认是否符合会计准则和相关法规要求，收入记录是否完整，有无隐瞒、截留、转移收入等情况。审查各项支出的真实性，核实支出凭证的合法性、完整性，有无虚报冒领、虚列支出、挤占挪用等问题。</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val="en-US" w:eastAsia="zh-CN" w:bidi="ar"/>
          <w:woUserID w:val="1"/>
        </w:rPr>
      </w:pPr>
      <w:r>
        <w:rPr>
          <w:rFonts w:hint="default" w:ascii="宋体" w:hAnsi="宋体" w:eastAsia="宋体" w:cs="宋体"/>
          <w:b w:val="0"/>
          <w:bCs w:val="0"/>
          <w:kern w:val="0"/>
          <w:sz w:val="28"/>
          <w:szCs w:val="28"/>
          <w:lang w:val="en-US" w:eastAsia="zh-CN" w:bidi="ar"/>
          <w:woUserID w:val="1"/>
        </w:rPr>
        <w:t xml:space="preserve">    </w:t>
      </w:r>
      <w:r>
        <w:rPr>
          <w:rFonts w:hint="default" w:ascii="宋体" w:hAnsi="宋体" w:eastAsia="宋体" w:cs="宋体"/>
          <w:b w:val="0"/>
          <w:bCs w:val="0"/>
          <w:kern w:val="0"/>
          <w:sz w:val="28"/>
          <w:szCs w:val="28"/>
          <w:lang w:eastAsia="zh-CN" w:bidi="ar"/>
          <w:woUserID w:val="1"/>
        </w:rPr>
        <w:t>4、</w:t>
      </w:r>
      <w:r>
        <w:rPr>
          <w:rFonts w:hint="default" w:ascii="宋体" w:hAnsi="宋体" w:eastAsia="宋体" w:cs="宋体"/>
          <w:b w:val="0"/>
          <w:bCs w:val="0"/>
          <w:kern w:val="0"/>
          <w:sz w:val="28"/>
          <w:szCs w:val="28"/>
          <w:lang w:val="en-US" w:eastAsia="zh-CN" w:bidi="ar"/>
          <w:woUserID w:val="1"/>
        </w:rPr>
        <w:t>财务收支合法性审计</w:t>
      </w:r>
      <w:r>
        <w:rPr>
          <w:rFonts w:hint="default" w:ascii="宋体" w:hAnsi="宋体" w:eastAsia="宋体" w:cs="宋体"/>
          <w:b w:val="0"/>
          <w:bCs w:val="0"/>
          <w:kern w:val="0"/>
          <w:sz w:val="28"/>
          <w:szCs w:val="28"/>
          <w:lang w:eastAsia="zh-CN" w:bidi="ar"/>
          <w:woUserID w:val="1"/>
        </w:rPr>
        <w:t>：</w:t>
      </w:r>
      <w:r>
        <w:rPr>
          <w:rFonts w:hint="default" w:ascii="宋体" w:hAnsi="宋体" w:eastAsia="宋体" w:cs="宋体"/>
          <w:b w:val="0"/>
          <w:bCs w:val="0"/>
          <w:kern w:val="0"/>
          <w:sz w:val="28"/>
          <w:szCs w:val="28"/>
          <w:lang w:val="en-US" w:eastAsia="zh-CN" w:bidi="ar"/>
          <w:woUserID w:val="1"/>
        </w:rPr>
        <w:t>检查各项收入是否依法依规取得，是否按照规定的收费项目和标准收费，有无擅自设立收费项目、提高收费标准等违规行为。审查各项支出是否符合国家法律法规、财务制度和医院内部规定，支出审批手续是否完备，有无超范围、超标准支出等情况。</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val="en-US" w:eastAsia="zh-CN" w:bidi="ar"/>
          <w:woUserID w:val="1"/>
        </w:rPr>
      </w:pPr>
      <w:r>
        <w:rPr>
          <w:rFonts w:hint="default" w:ascii="宋体" w:hAnsi="宋体" w:eastAsia="宋体" w:cs="宋体"/>
          <w:b w:val="0"/>
          <w:bCs w:val="0"/>
          <w:kern w:val="0"/>
          <w:sz w:val="28"/>
          <w:szCs w:val="28"/>
          <w:lang w:val="en-US" w:eastAsia="zh-CN" w:bidi="ar"/>
          <w:woUserID w:val="1"/>
        </w:rPr>
        <w:t xml:space="preserve">    </w:t>
      </w:r>
      <w:r>
        <w:rPr>
          <w:rFonts w:hint="default" w:ascii="宋体" w:hAnsi="宋体" w:eastAsia="宋体" w:cs="宋体"/>
          <w:b w:val="0"/>
          <w:bCs w:val="0"/>
          <w:kern w:val="0"/>
          <w:sz w:val="28"/>
          <w:szCs w:val="28"/>
          <w:lang w:eastAsia="zh-CN" w:bidi="ar"/>
          <w:woUserID w:val="1"/>
        </w:rPr>
        <w:t>5、</w:t>
      </w:r>
      <w:r>
        <w:rPr>
          <w:rFonts w:hint="default" w:ascii="宋体" w:hAnsi="宋体" w:eastAsia="宋体" w:cs="宋体"/>
          <w:b w:val="0"/>
          <w:bCs w:val="0"/>
          <w:kern w:val="0"/>
          <w:sz w:val="28"/>
          <w:szCs w:val="28"/>
          <w:lang w:val="en-US" w:eastAsia="zh-CN" w:bidi="ar"/>
          <w:woUserID w:val="1"/>
        </w:rPr>
        <w:t>内部控制制度审计</w:t>
      </w:r>
      <w:r>
        <w:rPr>
          <w:rFonts w:hint="default" w:ascii="宋体" w:hAnsi="宋体" w:eastAsia="宋体" w:cs="宋体"/>
          <w:b w:val="0"/>
          <w:bCs w:val="0"/>
          <w:kern w:val="0"/>
          <w:sz w:val="28"/>
          <w:szCs w:val="28"/>
          <w:lang w:eastAsia="zh-CN" w:bidi="ar"/>
          <w:woUserID w:val="1"/>
        </w:rPr>
        <w:t>：</w:t>
      </w:r>
      <w:r>
        <w:rPr>
          <w:rFonts w:hint="default" w:ascii="宋体" w:hAnsi="宋体" w:eastAsia="宋体" w:cs="宋体"/>
          <w:b w:val="0"/>
          <w:bCs w:val="0"/>
          <w:kern w:val="0"/>
          <w:sz w:val="28"/>
          <w:szCs w:val="28"/>
          <w:lang w:val="en-US" w:eastAsia="zh-CN" w:bidi="ar"/>
          <w:woUserID w:val="1"/>
        </w:rPr>
        <w:t>对医院财务收支相关的内部控制制度进行全面评估，包括预算管理、资金审批、票据管理、资产管理、采购与付款、收入与收款等关键环节的控制制度。审查内部控制制度的健全性和有效性，测试内部控制制度的执行情况，查找制度执行过程中的薄弱环节和潜在风险。</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val="en-US" w:eastAsia="zh-CN" w:bidi="ar"/>
          <w:woUserID w:val="1"/>
        </w:rPr>
      </w:pPr>
      <w:r>
        <w:rPr>
          <w:rFonts w:hint="default" w:ascii="宋体" w:hAnsi="宋体" w:eastAsia="宋体" w:cs="宋体"/>
          <w:b w:val="0"/>
          <w:bCs w:val="0"/>
          <w:kern w:val="0"/>
          <w:sz w:val="28"/>
          <w:szCs w:val="28"/>
          <w:lang w:val="en-US" w:eastAsia="zh-CN" w:bidi="ar"/>
          <w:woUserID w:val="1"/>
        </w:rPr>
        <w:t xml:space="preserve">    </w:t>
      </w:r>
      <w:r>
        <w:rPr>
          <w:rFonts w:hint="default" w:ascii="宋体" w:hAnsi="宋体" w:eastAsia="宋体" w:cs="宋体"/>
          <w:b w:val="0"/>
          <w:bCs w:val="0"/>
          <w:kern w:val="0"/>
          <w:sz w:val="28"/>
          <w:szCs w:val="28"/>
          <w:lang w:eastAsia="zh-CN" w:bidi="ar"/>
          <w:woUserID w:val="1"/>
        </w:rPr>
        <w:t>6、</w:t>
      </w:r>
      <w:r>
        <w:rPr>
          <w:rFonts w:hint="default" w:ascii="宋体" w:hAnsi="宋体" w:eastAsia="宋体" w:cs="宋体"/>
          <w:b w:val="0"/>
          <w:bCs w:val="0"/>
          <w:kern w:val="0"/>
          <w:sz w:val="28"/>
          <w:szCs w:val="28"/>
          <w:lang w:val="en-US" w:eastAsia="zh-CN" w:bidi="ar"/>
          <w:woUserID w:val="1"/>
        </w:rPr>
        <w:t>资金使用效益审计</w:t>
      </w:r>
      <w:r>
        <w:rPr>
          <w:rFonts w:hint="default" w:ascii="宋体" w:hAnsi="宋体" w:eastAsia="宋体" w:cs="宋体"/>
          <w:b w:val="0"/>
          <w:bCs w:val="0"/>
          <w:kern w:val="0"/>
          <w:sz w:val="28"/>
          <w:szCs w:val="28"/>
          <w:lang w:eastAsia="zh-CN" w:bidi="ar"/>
          <w:woUserID w:val="1"/>
        </w:rPr>
        <w:t>：</w:t>
      </w:r>
      <w:r>
        <w:rPr>
          <w:rFonts w:hint="default" w:ascii="宋体" w:hAnsi="宋体" w:eastAsia="宋体" w:cs="宋体"/>
          <w:b w:val="0"/>
          <w:bCs w:val="0"/>
          <w:kern w:val="0"/>
          <w:sz w:val="28"/>
          <w:szCs w:val="28"/>
          <w:lang w:val="en-US" w:eastAsia="zh-CN" w:bidi="ar"/>
          <w:woUserID w:val="1"/>
        </w:rPr>
        <w:t>分析各项资金的使用效果，评估资金是否得到合理配置和有效利用，有无资金闲置、浪费等情况。对重大投资项目和专项资金的使用效益进行重点审查，评价项目的经济效益和社会效益。</w:t>
      </w:r>
    </w:p>
    <w:p>
      <w:pPr>
        <w:keepNext w:val="0"/>
        <w:keepLines w:val="0"/>
        <w:widowControl/>
        <w:suppressLineNumbers w:val="0"/>
        <w:spacing w:before="0" w:beforeAutospacing="0" w:after="0" w:afterAutospacing="0"/>
        <w:ind w:left="0" w:right="0"/>
        <w:jc w:val="both"/>
        <w:rPr>
          <w:rFonts w:hint="eastAsia" w:ascii="宋体" w:hAnsi="宋体" w:eastAsia="宋体" w:cs="宋体"/>
          <w:b w:val="0"/>
          <w:bCs w:val="0"/>
          <w:kern w:val="0"/>
          <w:sz w:val="28"/>
          <w:szCs w:val="28"/>
          <w:lang w:val="en-US" w:eastAsia="zh-CN" w:bidi="ar"/>
          <w:woUserID w:val="1"/>
        </w:rPr>
      </w:pPr>
      <w:r>
        <w:rPr>
          <w:rFonts w:hint="default" w:ascii="宋体" w:hAnsi="宋体" w:eastAsia="宋体" w:cs="宋体"/>
          <w:b w:val="0"/>
          <w:bCs w:val="0"/>
          <w:kern w:val="0"/>
          <w:sz w:val="28"/>
          <w:szCs w:val="28"/>
          <w:lang w:val="en-US" w:eastAsia="zh-CN" w:bidi="ar"/>
          <w:woUserID w:val="1"/>
        </w:rPr>
        <w:t xml:space="preserve">   </w:t>
      </w:r>
      <w:r>
        <w:rPr>
          <w:rFonts w:hint="eastAsia" w:ascii="宋体" w:hAnsi="宋体" w:eastAsia="宋体" w:cs="宋体"/>
          <w:b w:val="0"/>
          <w:bCs w:val="0"/>
          <w:kern w:val="0"/>
          <w:sz w:val="28"/>
          <w:szCs w:val="28"/>
          <w:lang w:val="en-US" w:eastAsia="zh-CN" w:bidi="ar"/>
          <w:woUserID w:val="1"/>
        </w:rPr>
        <w:t>★</w:t>
      </w:r>
      <w:r>
        <w:rPr>
          <w:rFonts w:hint="default" w:ascii="宋体" w:hAnsi="宋体" w:eastAsia="宋体" w:cs="宋体"/>
          <w:b w:val="0"/>
          <w:bCs w:val="0"/>
          <w:kern w:val="0"/>
          <w:sz w:val="28"/>
          <w:szCs w:val="28"/>
          <w:lang w:val="en-US" w:eastAsia="zh-CN" w:bidi="ar"/>
          <w:woUserID w:val="1"/>
        </w:rPr>
        <w:t xml:space="preserve"> </w:t>
      </w:r>
      <w:r>
        <w:rPr>
          <w:rFonts w:hint="default" w:ascii="宋体" w:hAnsi="宋体" w:eastAsia="宋体" w:cs="宋体"/>
          <w:b w:val="0"/>
          <w:bCs w:val="0"/>
          <w:kern w:val="0"/>
          <w:sz w:val="28"/>
          <w:szCs w:val="28"/>
          <w:lang w:eastAsia="zh-CN" w:bidi="ar"/>
          <w:woUserID w:val="1"/>
        </w:rPr>
        <w:t>7、</w:t>
      </w:r>
      <w:r>
        <w:rPr>
          <w:rFonts w:hint="eastAsia" w:ascii="宋体" w:hAnsi="宋体" w:eastAsia="宋体" w:cs="宋体"/>
          <w:b w:val="0"/>
          <w:bCs w:val="0"/>
          <w:kern w:val="0"/>
          <w:sz w:val="28"/>
          <w:szCs w:val="28"/>
          <w:lang w:val="en-US" w:eastAsia="zh-CN" w:bidi="ar"/>
          <w:woUserID w:val="1"/>
        </w:rPr>
        <w:t>合规性要求：审计工作需严格遵循《中华人民共和国注册会计师法》《政府会计制度》《卫生计生系统内部审计工作规定》等法律法规，审计程序符合中国注册会计师审计准则；审计报告需真实反映财务状况，对发现的重大缺陷或违规问题如实披露并提出整改建议。</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val="en-US" w:eastAsia="zh-CN" w:bidi="ar"/>
          <w:woUserID w:val="1"/>
        </w:rPr>
      </w:pPr>
      <w:r>
        <w:rPr>
          <w:rFonts w:hint="eastAsia" w:ascii="宋体" w:hAnsi="宋体" w:eastAsia="宋体" w:cs="宋体"/>
          <w:b w:val="0"/>
          <w:bCs w:val="0"/>
          <w:kern w:val="0"/>
          <w:sz w:val="28"/>
          <w:szCs w:val="28"/>
          <w:lang w:val="en-US" w:eastAsia="zh-CN" w:bidi="ar"/>
          <w:woUserID w:val="1"/>
        </w:rPr>
        <w:t xml:space="preserve">   ★ </w:t>
      </w:r>
      <w:r>
        <w:rPr>
          <w:rFonts w:hint="default" w:ascii="宋体" w:hAnsi="宋体" w:eastAsia="宋体" w:cs="宋体"/>
          <w:b w:val="0"/>
          <w:bCs w:val="0"/>
          <w:kern w:val="0"/>
          <w:sz w:val="28"/>
          <w:szCs w:val="28"/>
          <w:lang w:eastAsia="zh-CN" w:bidi="ar"/>
          <w:woUserID w:val="1"/>
        </w:rPr>
        <w:t>8、</w:t>
      </w:r>
      <w:r>
        <w:rPr>
          <w:rFonts w:hint="eastAsia" w:ascii="宋体" w:hAnsi="宋体" w:eastAsia="宋体" w:cs="宋体"/>
          <w:b w:val="0"/>
          <w:bCs w:val="0"/>
          <w:kern w:val="0"/>
          <w:sz w:val="28"/>
          <w:szCs w:val="28"/>
          <w:lang w:val="en-US" w:eastAsia="zh-CN" w:bidi="ar"/>
          <w:woUserID w:val="1"/>
        </w:rPr>
        <w:t>专业性要求：项目组需配备不少于 2 名专职人员，组长须具备注册会计师或注册税务师资格，成员均需有初级以上职称及医院审计经验；需掌握医疗行业特性，能精准识别药品耗材管理、医保政策执行等领域的风险点。</w:t>
      </w:r>
      <w:r>
        <w:rPr>
          <w:rFonts w:hint="default" w:ascii="宋体" w:hAnsi="宋体" w:eastAsia="宋体" w:cs="宋体"/>
          <w:b w:val="0"/>
          <w:bCs w:val="0"/>
          <w:kern w:val="0"/>
          <w:sz w:val="28"/>
          <w:szCs w:val="28"/>
          <w:lang w:val="en-US" w:eastAsia="zh-CN" w:bidi="ar"/>
          <w:woUserID w:val="1"/>
        </w:rPr>
        <w:t>审计人员应严格遵守职业道德规范，保持独立性和客观性。</w:t>
      </w:r>
    </w:p>
    <w:p>
      <w:pPr>
        <w:pStyle w:val="6"/>
        <w:keepNext w:val="0"/>
        <w:keepLines w:val="0"/>
        <w:widowControl/>
        <w:numPr>
          <w:ilvl w:val="0"/>
          <w:numId w:val="0"/>
        </w:numPr>
        <w:suppressLineNumbers w:val="0"/>
        <w:spacing w:before="120" w:beforeAutospacing="0" w:after="120" w:afterAutospacing="0" w:line="288" w:lineRule="auto"/>
        <w:ind w:leftChars="0" w:right="0" w:rightChars="0"/>
        <w:jc w:val="left"/>
        <w:rPr>
          <w:rFonts w:hint="eastAsia" w:ascii="宋体" w:hAnsi="宋体" w:eastAsia="宋体" w:cs="宋体"/>
          <w:b w:val="0"/>
          <w:bCs w:val="0"/>
          <w:kern w:val="0"/>
          <w:sz w:val="28"/>
          <w:szCs w:val="28"/>
          <w:lang w:val="en-US" w:eastAsia="zh-CN" w:bidi="ar"/>
          <w:woUserID w:val="1"/>
        </w:rPr>
      </w:pPr>
      <w:r>
        <w:rPr>
          <w:rFonts w:hint="eastAsia" w:ascii="宋体" w:hAnsi="宋体" w:eastAsia="宋体" w:cs="宋体"/>
          <w:b w:val="0"/>
          <w:bCs w:val="0"/>
          <w:kern w:val="0"/>
          <w:sz w:val="28"/>
          <w:szCs w:val="28"/>
          <w:lang w:val="en-US" w:eastAsia="zh-CN" w:bidi="ar"/>
          <w:woUserID w:val="1"/>
        </w:rPr>
        <w:t xml:space="preserve">    </w:t>
      </w:r>
      <w:r>
        <w:rPr>
          <w:rFonts w:hint="default" w:ascii="宋体" w:hAnsi="宋体" w:eastAsia="宋体" w:cs="宋体"/>
          <w:b w:val="0"/>
          <w:bCs w:val="0"/>
          <w:kern w:val="0"/>
          <w:sz w:val="28"/>
          <w:szCs w:val="28"/>
          <w:lang w:val="en-US" w:eastAsia="zh-CN" w:bidi="ar"/>
          <w:woUserID w:val="1"/>
        </w:rPr>
        <w:t>▲</w:t>
      </w:r>
      <w:r>
        <w:rPr>
          <w:rFonts w:hint="default" w:ascii="宋体" w:hAnsi="宋体" w:eastAsia="宋体" w:cs="宋体"/>
          <w:b w:val="0"/>
          <w:bCs w:val="0"/>
          <w:kern w:val="0"/>
          <w:sz w:val="28"/>
          <w:szCs w:val="28"/>
          <w:lang w:eastAsia="zh-CN" w:bidi="ar"/>
          <w:woUserID w:val="1"/>
        </w:rPr>
        <w:t>9、</w:t>
      </w:r>
      <w:r>
        <w:rPr>
          <w:rFonts w:hint="eastAsia" w:ascii="宋体" w:hAnsi="宋体" w:eastAsia="宋体" w:cs="宋体"/>
          <w:b w:val="0"/>
          <w:bCs w:val="0"/>
          <w:kern w:val="0"/>
          <w:sz w:val="28"/>
          <w:szCs w:val="28"/>
          <w:lang w:val="en-US" w:eastAsia="zh-CN" w:bidi="ar"/>
          <w:woUserID w:val="1"/>
        </w:rPr>
        <w:t>保密要求：</w:t>
      </w:r>
      <w:r>
        <w:rPr>
          <w:rFonts w:hint="default" w:ascii="宋体" w:hAnsi="宋体" w:eastAsia="宋体" w:cs="宋体"/>
          <w:b w:val="0"/>
          <w:bCs w:val="0"/>
          <w:kern w:val="0"/>
          <w:sz w:val="28"/>
          <w:szCs w:val="28"/>
          <w:lang w:val="en-US" w:eastAsia="zh-CN" w:bidi="ar"/>
          <w:woUserID w:val="1"/>
        </w:rPr>
        <w:t>审计机构及其工作人员应对在审计过程中知悉的医院商业秘密、财务信息等予以保密，不得向任何第三方泄露。如因审计机构原因导致信息泄露，应承担相应的法律责任。</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0"/>
          <w:sz w:val="28"/>
          <w:szCs w:val="28"/>
          <w:lang w:val="en-US" w:eastAsia="zh-CN" w:bidi="ar"/>
          <w:woUserID w:val="1"/>
        </w:rPr>
      </w:pPr>
      <w:r>
        <w:rPr>
          <w:rFonts w:hint="eastAsia" w:ascii="宋体" w:hAnsi="宋体" w:eastAsia="宋体" w:cs="宋体"/>
          <w:b w:val="0"/>
          <w:bCs w:val="0"/>
          <w:kern w:val="0"/>
          <w:sz w:val="28"/>
          <w:szCs w:val="28"/>
          <w:lang w:val="en-US" w:eastAsia="zh-CN" w:bidi="ar"/>
          <w:woUserID w:val="1"/>
        </w:rPr>
        <w:t xml:space="preserve">    </w:t>
      </w:r>
      <w:r>
        <w:rPr>
          <w:rFonts w:hint="default" w:ascii="宋体" w:hAnsi="宋体" w:eastAsia="宋体" w:cs="宋体"/>
          <w:b w:val="0"/>
          <w:bCs w:val="0"/>
          <w:kern w:val="0"/>
          <w:sz w:val="28"/>
          <w:szCs w:val="28"/>
          <w:lang w:eastAsia="zh-CN" w:bidi="ar"/>
          <w:woUserID w:val="1"/>
        </w:rPr>
        <w:t>10、</w:t>
      </w:r>
      <w:r>
        <w:rPr>
          <w:rFonts w:hint="eastAsia" w:ascii="宋体" w:hAnsi="宋体" w:eastAsia="宋体" w:cs="宋体"/>
          <w:b w:val="0"/>
          <w:bCs w:val="0"/>
          <w:kern w:val="0"/>
          <w:sz w:val="28"/>
          <w:szCs w:val="28"/>
          <w:lang w:val="en-US" w:eastAsia="zh-CN" w:bidi="ar"/>
          <w:woUserID w:val="1"/>
        </w:rPr>
        <w:t>交付要求：</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0"/>
          <w:sz w:val="28"/>
          <w:szCs w:val="28"/>
          <w:lang w:val="en-US" w:eastAsia="zh-CN" w:bidi="ar"/>
          <w:woUserID w:val="1"/>
        </w:rPr>
      </w:pPr>
      <w:r>
        <w:rPr>
          <w:rFonts w:hint="default" w:ascii="宋体" w:hAnsi="宋体" w:eastAsia="宋体" w:cs="宋体"/>
          <w:b w:val="0"/>
          <w:bCs w:val="0"/>
          <w:kern w:val="0"/>
          <w:sz w:val="28"/>
          <w:szCs w:val="28"/>
          <w:lang w:eastAsia="zh-CN" w:bidi="ar"/>
          <w:woUserID w:val="1"/>
        </w:rPr>
        <w:t xml:space="preserve">    </w:t>
      </w:r>
      <w:r>
        <w:rPr>
          <w:rFonts w:hint="eastAsia" w:ascii="宋体" w:hAnsi="宋体" w:eastAsia="宋体" w:cs="宋体"/>
          <w:b w:val="0"/>
          <w:bCs w:val="0"/>
          <w:kern w:val="0"/>
          <w:sz w:val="28"/>
          <w:szCs w:val="28"/>
          <w:lang w:val="en-US" w:eastAsia="zh-CN" w:bidi="ar"/>
          <w:woUserID w:val="1"/>
        </w:rPr>
        <w:t>需出具 2024 年度财务收支审计报告、内控风险评估报告及专项问题分析报告，报告需包含数据对比、问题归因及可落地的优化建议；</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eastAsia="zh-CN" w:bidi="ar"/>
          <w:woUserID w:val="1"/>
        </w:rPr>
      </w:pPr>
      <w:r>
        <w:rPr>
          <w:rFonts w:hint="default" w:ascii="宋体" w:hAnsi="宋体" w:eastAsia="宋体" w:cs="宋体"/>
          <w:b w:val="0"/>
          <w:bCs w:val="0"/>
          <w:kern w:val="0"/>
          <w:sz w:val="28"/>
          <w:szCs w:val="28"/>
          <w:lang w:eastAsia="zh-CN" w:bidi="ar"/>
          <w:woUserID w:val="1"/>
        </w:rPr>
        <w:t xml:space="preserve">    </w:t>
      </w:r>
      <w:r>
        <w:rPr>
          <w:rFonts w:hint="eastAsia" w:ascii="宋体" w:hAnsi="宋体" w:eastAsia="宋体" w:cs="宋体"/>
          <w:b w:val="0"/>
          <w:bCs w:val="0"/>
          <w:kern w:val="0"/>
          <w:sz w:val="28"/>
          <w:szCs w:val="28"/>
          <w:lang w:val="en-US" w:eastAsia="zh-CN" w:bidi="ar"/>
          <w:woUserID w:val="1"/>
        </w:rPr>
        <w:t>★现场审计时长不少于15个工作日，可根据需求延长服务时间。</w:t>
      </w:r>
      <w:r>
        <w:rPr>
          <w:rFonts w:hint="default" w:ascii="宋体" w:hAnsi="宋体" w:eastAsia="宋体" w:cs="宋体"/>
          <w:b w:val="0"/>
          <w:bCs w:val="0"/>
          <w:kern w:val="0"/>
          <w:sz w:val="28"/>
          <w:szCs w:val="28"/>
          <w:lang w:eastAsia="zh-CN" w:bidi="ar"/>
          <w:woUserID w:val="1"/>
        </w:rPr>
        <w:t>合同签订后5个工作日内，审计机构应提交详细的审计工作计划，明确审计目标、范围、方法、人员安排及时间进度表，经医院同意后实施。</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eastAsia="zh-CN" w:bidi="ar"/>
          <w:woUserID w:val="1"/>
        </w:rPr>
      </w:pPr>
      <w:r>
        <w:rPr>
          <w:rFonts w:hint="default" w:ascii="宋体" w:hAnsi="宋体" w:eastAsia="宋体" w:cs="宋体"/>
          <w:b w:val="0"/>
          <w:bCs w:val="0"/>
          <w:kern w:val="0"/>
          <w:sz w:val="28"/>
          <w:szCs w:val="28"/>
          <w:lang w:eastAsia="zh-CN" w:bidi="ar"/>
          <w:woUserID w:val="1"/>
        </w:rPr>
        <w:t xml:space="preserve">    </w:t>
      </w:r>
      <w:r>
        <w:rPr>
          <w:rFonts w:hint="default" w:ascii="宋体" w:hAnsi="宋体" w:eastAsia="宋体" w:cs="宋体"/>
          <w:b w:val="0"/>
          <w:bCs w:val="0"/>
          <w:kern w:val="0"/>
          <w:sz w:val="28"/>
          <w:szCs w:val="28"/>
          <w:lang w:val="en-US" w:eastAsia="zh-CN" w:bidi="ar"/>
          <w:woUserID w:val="1"/>
        </w:rPr>
        <w:t>▲</w:t>
      </w:r>
      <w:r>
        <w:rPr>
          <w:rFonts w:hint="default" w:ascii="宋体" w:hAnsi="宋体" w:eastAsia="宋体" w:cs="宋体"/>
          <w:b w:val="0"/>
          <w:bCs w:val="0"/>
          <w:kern w:val="0"/>
          <w:sz w:val="28"/>
          <w:szCs w:val="28"/>
          <w:lang w:eastAsia="zh-CN" w:bidi="ar"/>
          <w:woUserID w:val="1"/>
        </w:rPr>
        <w:t>审计机构根据医院反馈意见对初步审计报告进行修改完善，提交正式审计报告。正式审计报告应包括审计概况、审计依据、审计发现的问题、审计结论和建议等内容，报告应内容完整、数据准确、表述清晰、结论客观公正。</w:t>
      </w:r>
    </w:p>
    <w:p>
      <w:pPr>
        <w:keepNext w:val="0"/>
        <w:keepLines w:val="0"/>
        <w:widowControl w:val="0"/>
        <w:suppressLineNumbers w:val="0"/>
        <w:spacing w:before="0" w:beforeAutospacing="0" w:after="0" w:afterAutospacing="0"/>
        <w:ind w:left="0" w:right="0"/>
        <w:jc w:val="both"/>
        <w:rPr>
          <w:rFonts w:hint="default" w:ascii="宋体" w:hAnsi="宋体" w:eastAsia="宋体" w:cs="宋体"/>
          <w:b/>
          <w:bCs/>
          <w:kern w:val="0"/>
          <w:sz w:val="28"/>
          <w:szCs w:val="28"/>
          <w:lang w:eastAsia="zh-CN" w:bidi="ar"/>
          <w:woUserID w:val="1"/>
        </w:rPr>
      </w:pPr>
      <w:r>
        <w:rPr>
          <w:rFonts w:hint="default" w:ascii="宋体" w:hAnsi="宋体" w:eastAsia="宋体" w:cs="宋体"/>
          <w:b/>
          <w:bCs/>
          <w:kern w:val="0"/>
          <w:sz w:val="28"/>
          <w:szCs w:val="28"/>
          <w:lang w:eastAsia="zh-CN" w:bidi="ar"/>
          <w:woUserID w:val="1"/>
        </w:rPr>
        <w:t>五、验收标准</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eastAsia="zh-CN" w:bidi="ar"/>
          <w:woUserID w:val="1"/>
        </w:rPr>
      </w:pPr>
      <w:r>
        <w:rPr>
          <w:rFonts w:hint="default" w:ascii="宋体" w:hAnsi="宋体" w:eastAsia="宋体" w:cs="宋体"/>
          <w:i w:val="0"/>
          <w:iCs w:val="0"/>
          <w:caps w:val="0"/>
          <w:color w:val="333333"/>
          <w:spacing w:val="0"/>
          <w:kern w:val="2"/>
          <w:sz w:val="28"/>
          <w:szCs w:val="28"/>
          <w:shd w:val="clear" w:fill="FFFFFF"/>
          <w:lang w:eastAsia="zh-CN" w:bidi="ar"/>
          <w:woUserID w:val="1"/>
        </w:rPr>
        <w:t xml:space="preserve">   </w:t>
      </w:r>
      <w:r>
        <w:rPr>
          <w:rFonts w:hint="default" w:ascii="宋体" w:hAnsi="宋体" w:eastAsia="宋体" w:cs="宋体"/>
          <w:b w:val="0"/>
          <w:bCs w:val="0"/>
          <w:kern w:val="0"/>
          <w:sz w:val="28"/>
          <w:szCs w:val="28"/>
          <w:lang w:eastAsia="zh-CN" w:bidi="ar"/>
          <w:woUserID w:val="1"/>
        </w:rPr>
        <w:t xml:space="preserve"> 审计机构提交的审计报告应符合国家相关审计准则和本项目需求的要求，内容完整、数据准确、结论客观公正，提出的审计建议具有针对性和可操作性。</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eastAsia="zh-CN" w:bidi="ar"/>
          <w:woUserID w:val="1"/>
        </w:rPr>
      </w:pPr>
      <w:r>
        <w:rPr>
          <w:rFonts w:hint="default" w:ascii="宋体" w:hAnsi="宋体" w:eastAsia="宋体" w:cs="宋体"/>
          <w:b w:val="0"/>
          <w:bCs w:val="0"/>
          <w:kern w:val="0"/>
          <w:sz w:val="28"/>
          <w:szCs w:val="28"/>
          <w:lang w:eastAsia="zh-CN" w:bidi="ar"/>
          <w:woUserID w:val="1"/>
        </w:rPr>
        <w:t xml:space="preserve">    审计机构应按照合同约定的时间和质量要求完成审计工作，提供的审计服务应满足医院对财务收支审计的管理需求，帮助医院发现财务管理中存在的问题，促进医院加强财务管理和内部控制。</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eastAsia="zh-CN" w:bidi="ar"/>
          <w:woUserID w:val="1"/>
        </w:rPr>
      </w:pPr>
      <w:r>
        <w:rPr>
          <w:rFonts w:hint="default" w:ascii="宋体" w:hAnsi="宋体" w:eastAsia="宋体" w:cs="宋体"/>
          <w:b w:val="0"/>
          <w:bCs w:val="0"/>
          <w:kern w:val="0"/>
          <w:sz w:val="28"/>
          <w:szCs w:val="28"/>
          <w:lang w:eastAsia="zh-CN" w:bidi="ar"/>
          <w:woUserID w:val="1"/>
        </w:rPr>
        <w:t xml:space="preserve">    医院将组织相关人员对审计工作进行验收，如验收过程中发现审计报告存在问题或审计工作未达到合同要求，审计机构应根据医院要求及时进行整改完善，直至通过验收。</w:t>
      </w:r>
    </w:p>
    <w:p>
      <w:pPr>
        <w:keepNext w:val="0"/>
        <w:keepLines w:val="0"/>
        <w:widowControl w:val="0"/>
        <w:suppressLineNumbers w:val="0"/>
        <w:spacing w:before="0" w:beforeAutospacing="0" w:after="0" w:afterAutospacing="0"/>
        <w:ind w:left="0" w:right="0"/>
        <w:jc w:val="both"/>
        <w:rPr>
          <w:rFonts w:hint="default" w:ascii="宋体" w:hAnsi="宋体" w:eastAsia="宋体" w:cs="宋体"/>
          <w:i w:val="0"/>
          <w:iCs w:val="0"/>
          <w:caps w:val="0"/>
          <w:color w:val="333333"/>
          <w:spacing w:val="0"/>
          <w:kern w:val="2"/>
          <w:sz w:val="28"/>
          <w:szCs w:val="28"/>
          <w:shd w:val="clear" w:fill="FFFFFF"/>
          <w:lang w:eastAsia="zh-CN" w:bidi="ar"/>
          <w:woUserID w:val="1"/>
        </w:rPr>
      </w:pPr>
      <w:r>
        <w:rPr>
          <w:rFonts w:hint="default" w:ascii="宋体" w:hAnsi="宋体" w:eastAsia="宋体" w:cs="宋体"/>
          <w:i w:val="0"/>
          <w:iCs w:val="0"/>
          <w:caps w:val="0"/>
          <w:color w:val="333333"/>
          <w:spacing w:val="0"/>
          <w:kern w:val="2"/>
          <w:sz w:val="28"/>
          <w:szCs w:val="28"/>
          <w:shd w:val="clear" w:fill="FFFFFF"/>
          <w:lang w:eastAsia="zh-CN" w:bidi="ar"/>
          <w:woUserID w:val="1"/>
        </w:rPr>
        <w:t>六、付款方式</w:t>
      </w:r>
    </w:p>
    <w:p>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0"/>
          <w:sz w:val="28"/>
          <w:szCs w:val="28"/>
          <w:lang w:eastAsia="zh-CN" w:bidi="ar"/>
          <w:woUserID w:val="1"/>
        </w:rPr>
      </w:pPr>
      <w:r>
        <w:rPr>
          <w:rFonts w:hint="default" w:ascii="宋体" w:hAnsi="宋体" w:eastAsia="宋体" w:cs="宋体"/>
          <w:b w:val="0"/>
          <w:bCs w:val="0"/>
          <w:kern w:val="0"/>
          <w:sz w:val="28"/>
          <w:szCs w:val="28"/>
          <w:lang w:eastAsia="zh-CN" w:bidi="ar"/>
          <w:woUserID w:val="1"/>
        </w:rPr>
        <w:t xml:space="preserve">    预付款：合同签订后 10个工作日内，医院向审计机构支付合同总金额的 40% 作为预付款，以支持审计工作的启动。</w:t>
      </w:r>
    </w:p>
    <w:p>
      <w:pPr>
        <w:keepNext w:val="0"/>
        <w:keepLines w:val="0"/>
        <w:widowControl w:val="0"/>
        <w:suppressLineNumbers w:val="0"/>
        <w:spacing w:before="0" w:beforeAutospacing="0" w:after="0" w:afterAutospacing="0"/>
        <w:ind w:left="0" w:right="0"/>
        <w:jc w:val="both"/>
        <w:rPr>
          <w:rFonts w:hint="default" w:ascii="宋体" w:hAnsi="宋体" w:eastAsia="宋体" w:cs="宋体"/>
          <w:i w:val="0"/>
          <w:iCs w:val="0"/>
          <w:caps w:val="0"/>
          <w:color w:val="333333"/>
          <w:spacing w:val="0"/>
          <w:kern w:val="2"/>
          <w:sz w:val="28"/>
          <w:szCs w:val="28"/>
          <w:shd w:val="clear" w:fill="FFFFFF"/>
          <w:lang w:eastAsia="zh-CN" w:bidi="ar"/>
          <w:woUserID w:val="1"/>
        </w:rPr>
      </w:pPr>
      <w:r>
        <w:rPr>
          <w:rFonts w:hint="default" w:ascii="宋体" w:hAnsi="宋体" w:eastAsia="宋体" w:cs="宋体"/>
          <w:b w:val="0"/>
          <w:bCs w:val="0"/>
          <w:kern w:val="0"/>
          <w:sz w:val="28"/>
          <w:szCs w:val="28"/>
          <w:lang w:eastAsia="zh-CN" w:bidi="ar"/>
          <w:woUserID w:val="1"/>
        </w:rPr>
        <w:t xml:space="preserve">    </w:t>
      </w:r>
      <w:bookmarkStart w:id="0" w:name="_GoBack"/>
      <w:bookmarkEnd w:id="0"/>
      <w:r>
        <w:rPr>
          <w:rFonts w:hint="default" w:ascii="宋体" w:hAnsi="宋体" w:eastAsia="宋体" w:cs="宋体"/>
          <w:b w:val="0"/>
          <w:bCs w:val="0"/>
          <w:kern w:val="0"/>
          <w:sz w:val="28"/>
          <w:szCs w:val="28"/>
          <w:lang w:eastAsia="zh-CN" w:bidi="ar"/>
          <w:woUserID w:val="1"/>
        </w:rPr>
        <w:t>尾款：审计机构提交正式审计报告并通过医院验收后30个工作日内，医院支付合同总金额的剩余款项。每次付款前，审计机构应提供合法有效的发票。</w:t>
      </w:r>
    </w:p>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aps w:val="0"/>
          <w:color w:val="333333"/>
          <w:spacing w:val="0"/>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3"/>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default" w:ascii="Arial" w:hAnsi="Arial" w:eastAsia="宋体" w:cs="Arial"/>
          <w:i w:val="0"/>
          <w:iCs w:val="0"/>
          <w:caps w:val="0"/>
          <w:color w:val="333333"/>
          <w:spacing w:val="0"/>
          <w:kern w:val="2"/>
          <w:sz w:val="28"/>
          <w:szCs w:val="28"/>
          <w:shd w:val="clear" w:fill="FFFFFF"/>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1、</w:t>
      </w:r>
      <w:r>
        <w:rPr>
          <w:rFonts w:hint="default" w:ascii="宋体" w:hAnsi="宋体" w:eastAsia="宋体" w:cs="宋体"/>
          <w:i w:val="0"/>
          <w:iCs w:val="0"/>
          <w:caps w:val="0"/>
          <w:color w:val="333333"/>
          <w:spacing w:val="0"/>
          <w:kern w:val="2"/>
          <w:sz w:val="28"/>
          <w:szCs w:val="28"/>
          <w:shd w:val="clear" w:fill="FFFFFF"/>
          <w:lang w:eastAsia="zh-CN" w:bidi="ar"/>
        </w:rPr>
        <w:t>审计机构</w:t>
      </w:r>
      <w:r>
        <w:rPr>
          <w:rFonts w:hint="eastAsia" w:ascii="宋体" w:hAnsi="宋体" w:eastAsia="宋体" w:cs="宋体"/>
          <w:i w:val="0"/>
          <w:iCs w:val="0"/>
          <w:caps w:val="0"/>
          <w:color w:val="333333"/>
          <w:spacing w:val="0"/>
          <w:kern w:val="2"/>
          <w:sz w:val="28"/>
          <w:szCs w:val="28"/>
          <w:shd w:val="clear" w:fill="FFFFFF"/>
          <w:lang w:val="en-US" w:eastAsia="zh-CN" w:bidi="ar"/>
        </w:rPr>
        <w:t>应全面响应本询价通知书的全部要求，包括但不限于技术参数、商务条款、服务标准及资格条件等，响应文件需对上述要求逐一明确回应。</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i w:val="0"/>
          <w:iCs w:val="0"/>
          <w:caps w:val="0"/>
          <w:color w:val="333333"/>
          <w:spacing w:val="0"/>
          <w:kern w:val="2"/>
          <w:sz w:val="28"/>
          <w:szCs w:val="28"/>
          <w:shd w:val="clear" w:fill="FFFFFF"/>
          <w:lang w:val="en-US" w:eastAsia="zh-CN" w:bidi="ar"/>
        </w:rPr>
      </w:pPr>
      <w:r>
        <w:rPr>
          <w:rFonts w:hint="eastAsia" w:ascii="宋体" w:hAnsi="宋体" w:eastAsia="宋体" w:cs="宋体"/>
          <w:i w:val="0"/>
          <w:iCs w:val="0"/>
          <w:caps w:val="0"/>
          <w:color w:val="333333"/>
          <w:spacing w:val="0"/>
          <w:kern w:val="2"/>
          <w:sz w:val="28"/>
          <w:szCs w:val="28"/>
          <w:shd w:val="clear" w:fill="FFFFFF"/>
          <w:lang w:val="en-US" w:eastAsia="zh-CN" w:bidi="ar"/>
        </w:rPr>
        <w:t>2、请各潜在</w:t>
      </w:r>
      <w:r>
        <w:rPr>
          <w:rFonts w:hint="default" w:ascii="宋体" w:hAnsi="宋体" w:eastAsia="宋体" w:cs="宋体"/>
          <w:i w:val="0"/>
          <w:iCs w:val="0"/>
          <w:caps w:val="0"/>
          <w:color w:val="333333"/>
          <w:spacing w:val="0"/>
          <w:kern w:val="2"/>
          <w:sz w:val="28"/>
          <w:szCs w:val="28"/>
          <w:shd w:val="clear" w:fill="FFFFFF"/>
          <w:lang w:eastAsia="zh-CN" w:bidi="ar"/>
        </w:rPr>
        <w:t>审计机构</w:t>
      </w:r>
      <w:r>
        <w:rPr>
          <w:rFonts w:hint="eastAsia" w:ascii="宋体" w:hAnsi="宋体" w:eastAsia="宋体" w:cs="宋体"/>
          <w:i w:val="0"/>
          <w:iCs w:val="0"/>
          <w:caps w:val="0"/>
          <w:color w:val="333333"/>
          <w:spacing w:val="0"/>
          <w:kern w:val="2"/>
          <w:sz w:val="28"/>
          <w:szCs w:val="28"/>
          <w:shd w:val="clear" w:fill="FFFFFF"/>
          <w:lang w:val="en-US" w:eastAsia="zh-CN" w:bidi="ar"/>
        </w:rPr>
        <w:t>按照本询价通知书规定的内容及要求，编制完整的响应文件，确保响应内容真实、准确，无遗漏或偏离。</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p>
      <w:pPr>
        <w:rPr>
          <w:rFonts w:hint="default"/>
          <w:sz w:val="28"/>
          <w:szCs w:val="28"/>
          <w:lang w:val="en-US" w:eastAsia="zh-CN"/>
        </w:rPr>
      </w:pP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00"/>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00"/>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仿宋">
    <w:altName w:val="汉仪仿宋KW"/>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6E15D6"/>
    <w:rsid w:val="10A3389F"/>
    <w:rsid w:val="2802590C"/>
    <w:rsid w:val="2CE34B65"/>
    <w:rsid w:val="34946B67"/>
    <w:rsid w:val="3B1B07F7"/>
    <w:rsid w:val="3ECF6A2F"/>
    <w:rsid w:val="407C2EBC"/>
    <w:rsid w:val="48117EEB"/>
    <w:rsid w:val="4E3849B6"/>
    <w:rsid w:val="5E240558"/>
    <w:rsid w:val="5EC05629"/>
    <w:rsid w:val="5FEF7800"/>
    <w:rsid w:val="69256FAD"/>
    <w:rsid w:val="6BBF34F2"/>
    <w:rsid w:val="6F3B7BCA"/>
    <w:rsid w:val="6FDF55BC"/>
    <w:rsid w:val="7D461A7D"/>
    <w:rsid w:val="7F97E51E"/>
    <w:rsid w:val="B5ED014C"/>
    <w:rsid w:val="F4FF4D1E"/>
    <w:rsid w:val="FF7F7A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spacing w:after="120" w:afterLine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hint="eastAsia" w:ascii="宋体" w:hAnsi="宋体" w:eastAsia="宋体" w:cs="宋体"/>
      <w:color w:val="000000"/>
      <w:sz w:val="72"/>
      <w:szCs w:val="72"/>
      <w:u w:val="none"/>
    </w:rPr>
  </w:style>
  <w:style w:type="character" w:customStyle="1" w:styleId="11">
    <w:name w:val="font31"/>
    <w:basedOn w:val="9"/>
    <w:qFormat/>
    <w:uiPriority w:val="0"/>
    <w:rPr>
      <w:rFonts w:hint="eastAsia" w:ascii="宋体" w:hAnsi="宋体" w:eastAsia="宋体" w:cs="宋体"/>
      <w:color w:val="FF0000"/>
      <w:sz w:val="24"/>
      <w:szCs w:val="24"/>
      <w:u w:val="none"/>
    </w:rPr>
  </w:style>
  <w:style w:type="character" w:customStyle="1" w:styleId="12">
    <w:name w:val="font01"/>
    <w:basedOn w:val="9"/>
    <w:qFormat/>
    <w:uiPriority w:val="0"/>
    <w:rPr>
      <w:rFonts w:hint="eastAsia" w:ascii="宋体" w:hAnsi="宋体" w:eastAsia="宋体" w:cs="宋体"/>
      <w:color w:val="FF0000"/>
      <w:sz w:val="24"/>
      <w:szCs w:val="24"/>
      <w:u w:val="none"/>
    </w:rPr>
  </w:style>
  <w:style w:type="character" w:customStyle="1" w:styleId="13">
    <w:name w:val="15"/>
    <w:basedOn w:val="9"/>
    <w:qFormat/>
    <w:uiPriority w:val="0"/>
    <w:rPr>
      <w:rFonts w:hint="default" w:ascii="Times New Roman" w:hAnsi="Times New Roman" w:cs="Times New Roman"/>
      <w:b/>
    </w:rPr>
  </w:style>
  <w:style w:type="character" w:customStyle="1" w:styleId="14">
    <w:name w:val="10"/>
    <w:basedOn w:val="9"/>
    <w:qFormat/>
    <w:uiPriority w:val="0"/>
    <w:rPr>
      <w:rFonts w:hint="default" w:ascii="Times New Roman" w:hAnsi="Times New Roman" w:cs="Times New Roman"/>
    </w:rPr>
  </w:style>
  <w:style w:type="paragraph" w:customStyle="1" w:styleId="15">
    <w:name w:val="_Style 13"/>
    <w:basedOn w:val="1"/>
    <w:uiPriority w:val="0"/>
    <w:pPr>
      <w:spacing w:before="120" w:beforeAutospacing="0" w:after="120" w:afterAutospacing="0" w:line="288" w:lineRule="auto"/>
      <w:ind w:left="0"/>
      <w:jc w:val="left"/>
    </w:pPr>
    <w:rPr>
      <w:rFonts w:hint="default" w:ascii="Arial" w:hAnsi="Arial" w:eastAsia="等线" w:cs="Arial"/>
      <w:kern w:val="0"/>
      <w:sz w:val="22"/>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1084</Words>
  <Characters>1174</Characters>
  <Lines>0</Lines>
  <Paragraphs>0</Paragraphs>
  <TotalTime>0</TotalTime>
  <ScaleCrop>false</ScaleCrop>
  <LinksUpToDate>false</LinksUpToDate>
  <CharactersWithSpaces>1378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2023-04-14T10:22:00Z</dcterms:created>
  <dc:creator>简</dc:creator>
  <cp:lastModifiedBy>二医院-后勤科</cp:lastModifiedBy>
  <dcterms:modified xsi:type="dcterms:W3CDTF">2025-12-17T15:32:41Z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eyJoZGlkIjoiN2E4OTNiYzk5ZjBmNGQwOGU1YzE3MDY0NmZiODNmNTQiLCJ1c2VySWQiOiIxMTk4NDY2MDQ0In0=</vt:lpwstr>
  </property>
  <property fmtid="{D5CDD505-2E9C-101B-9397-08002B2CF9AE}" pid="4" name="ICV">
    <vt:lpwstr>0DF3A3F5FA4D4C6D8032AE2A03546ACE_12</vt:lpwstr>
  </property>
</Properties>
</file>