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宋体" w:cs="宋体-18030"/>
          <w:kern w:val="0"/>
          <w:sz w:val="36"/>
          <w:szCs w:val="36"/>
          <w:lang w:val="zh-CN"/>
        </w:rPr>
      </w:pPr>
    </w:p>
    <w:p>
      <w:pPr>
        <w:autoSpaceDE w:val="0"/>
        <w:autoSpaceDN w:val="0"/>
        <w:adjustRightInd w:val="0"/>
        <w:spacing w:line="360" w:lineRule="auto"/>
        <w:jc w:val="center"/>
        <w:rPr>
          <w:rFonts w:hint="eastAsia" w:ascii="宋体" w:hAnsi="宋体"/>
          <w:b/>
          <w:sz w:val="36"/>
          <w:szCs w:val="36"/>
          <w:lang w:val="zh-CN" w:eastAsia="zh-CN"/>
        </w:rPr>
      </w:pPr>
    </w:p>
    <w:p>
      <w:pPr>
        <w:autoSpaceDE w:val="0"/>
        <w:autoSpaceDN w:val="0"/>
        <w:adjustRightInd w:val="0"/>
        <w:spacing w:line="360" w:lineRule="auto"/>
        <w:jc w:val="center"/>
        <w:rPr>
          <w:rFonts w:hint="eastAsia" w:ascii="宋体" w:hAnsi="宋体"/>
          <w:b/>
          <w:sz w:val="52"/>
          <w:szCs w:val="52"/>
          <w:lang w:val="zh-CN" w:eastAsia="zh-CN"/>
        </w:rPr>
      </w:pPr>
      <w:r>
        <w:rPr>
          <w:rFonts w:hint="eastAsia" w:ascii="宋体" w:hAnsi="宋体"/>
          <w:b/>
          <w:sz w:val="52"/>
          <w:szCs w:val="52"/>
          <w:lang w:val="zh-CN" w:eastAsia="zh-CN"/>
        </w:rPr>
        <w:t>大邑县第二人民医院</w:t>
      </w:r>
    </w:p>
    <w:p>
      <w:pPr>
        <w:autoSpaceDE w:val="0"/>
        <w:autoSpaceDN w:val="0"/>
        <w:adjustRightInd w:val="0"/>
        <w:spacing w:line="360" w:lineRule="auto"/>
        <w:jc w:val="center"/>
        <w:rPr>
          <w:rFonts w:hint="eastAsia" w:ascii="宋体" w:hAnsi="宋体"/>
          <w:b/>
          <w:sz w:val="36"/>
          <w:szCs w:val="36"/>
          <w:lang w:val="zh-CN" w:eastAsia="zh-CN"/>
        </w:rPr>
      </w:pPr>
      <w:r>
        <w:rPr>
          <w:rFonts w:hint="eastAsia" w:ascii="宋体" w:hAnsi="宋体"/>
          <w:b/>
          <w:sz w:val="36"/>
          <w:szCs w:val="36"/>
          <w:lang w:val="zh-CN" w:eastAsia="zh-CN"/>
        </w:rPr>
        <w:t>202</w:t>
      </w:r>
      <w:r>
        <w:rPr>
          <w:rFonts w:hint="eastAsia" w:ascii="宋体" w:hAnsi="宋体"/>
          <w:b/>
          <w:sz w:val="36"/>
          <w:szCs w:val="36"/>
          <w:lang w:val="en-US" w:eastAsia="zh-CN"/>
        </w:rPr>
        <w:t>3～</w:t>
      </w:r>
      <w:r>
        <w:rPr>
          <w:rFonts w:hint="eastAsia" w:ascii="宋体" w:hAnsi="宋体"/>
          <w:b/>
          <w:sz w:val="36"/>
          <w:szCs w:val="36"/>
          <w:lang w:eastAsia="zh-CN"/>
        </w:rPr>
        <w:t>202</w:t>
      </w:r>
      <w:r>
        <w:rPr>
          <w:rFonts w:hint="eastAsia" w:ascii="宋体" w:hAnsi="宋体"/>
          <w:b/>
          <w:sz w:val="36"/>
          <w:szCs w:val="36"/>
          <w:lang w:val="en-US" w:eastAsia="zh-CN"/>
        </w:rPr>
        <w:t>5</w:t>
      </w:r>
      <w:r>
        <w:rPr>
          <w:rFonts w:hint="eastAsia" w:ascii="宋体" w:hAnsi="宋体"/>
          <w:b/>
          <w:sz w:val="36"/>
          <w:szCs w:val="36"/>
          <w:lang w:val="zh-CN" w:eastAsia="zh-CN"/>
        </w:rPr>
        <w:t>年招标代理机构</w:t>
      </w:r>
      <w:r>
        <w:rPr>
          <w:rFonts w:hint="eastAsia" w:ascii="宋体" w:hAnsi="宋体"/>
          <w:b/>
          <w:sz w:val="36"/>
          <w:szCs w:val="36"/>
          <w:lang w:val="en-US" w:eastAsia="zh-CN"/>
        </w:rPr>
        <w:t>比</w:t>
      </w:r>
      <w:r>
        <w:rPr>
          <w:rFonts w:hint="eastAsia" w:ascii="宋体" w:hAnsi="宋体"/>
          <w:b/>
          <w:sz w:val="36"/>
          <w:szCs w:val="36"/>
          <w:lang w:val="zh-CN" w:eastAsia="zh-CN"/>
        </w:rPr>
        <w:t>选</w:t>
      </w:r>
    </w:p>
    <w:p>
      <w:pPr>
        <w:pStyle w:val="14"/>
        <w:jc w:val="center"/>
        <w:rPr>
          <w:rFonts w:hAnsi="宋体" w:cs="宋体-18030"/>
          <w:b/>
          <w:sz w:val="48"/>
          <w:szCs w:val="48"/>
          <w:lang w:val="zh-CN"/>
        </w:rPr>
      </w:pPr>
    </w:p>
    <w:p>
      <w:pPr>
        <w:pStyle w:val="14"/>
        <w:jc w:val="center"/>
        <w:rPr>
          <w:rFonts w:hAnsi="宋体" w:cs="宋体-18030"/>
          <w:b/>
          <w:sz w:val="48"/>
          <w:szCs w:val="48"/>
          <w:lang w:val="zh-CN"/>
        </w:rPr>
      </w:pPr>
    </w:p>
    <w:p>
      <w:pPr>
        <w:autoSpaceDE w:val="0"/>
        <w:autoSpaceDN w:val="0"/>
        <w:adjustRightInd w:val="0"/>
        <w:spacing w:line="360" w:lineRule="auto"/>
        <w:jc w:val="center"/>
        <w:rPr>
          <w:rFonts w:ascii="宋体" w:hAnsi="宋体" w:cs="宋体-18030"/>
          <w:b/>
          <w:kern w:val="0"/>
          <w:sz w:val="48"/>
          <w:szCs w:val="48"/>
          <w:lang w:val="zh-CN"/>
        </w:rPr>
      </w:pPr>
    </w:p>
    <w:p>
      <w:pPr>
        <w:autoSpaceDE w:val="0"/>
        <w:autoSpaceDN w:val="0"/>
        <w:adjustRightInd w:val="0"/>
        <w:spacing w:line="360" w:lineRule="auto"/>
        <w:jc w:val="center"/>
        <w:rPr>
          <w:rFonts w:ascii="宋体" w:hAnsi="宋体" w:cs="宋体-18030"/>
          <w:b/>
          <w:kern w:val="0"/>
          <w:sz w:val="48"/>
          <w:szCs w:val="48"/>
          <w:lang w:val="zh-CN"/>
        </w:rPr>
      </w:pPr>
    </w:p>
    <w:p>
      <w:pPr>
        <w:autoSpaceDE w:val="0"/>
        <w:autoSpaceDN w:val="0"/>
        <w:adjustRightInd w:val="0"/>
        <w:spacing w:line="360" w:lineRule="auto"/>
        <w:jc w:val="center"/>
        <w:rPr>
          <w:rFonts w:hint="eastAsia" w:ascii="宋体" w:hAnsi="宋体" w:cs="宋体-18030"/>
          <w:b/>
          <w:kern w:val="0"/>
          <w:sz w:val="84"/>
          <w:szCs w:val="84"/>
          <w:lang w:val="en-US" w:eastAsia="zh-CN"/>
        </w:rPr>
      </w:pPr>
    </w:p>
    <w:p>
      <w:pPr>
        <w:autoSpaceDE w:val="0"/>
        <w:autoSpaceDN w:val="0"/>
        <w:adjustRightInd w:val="0"/>
        <w:spacing w:line="360" w:lineRule="auto"/>
        <w:jc w:val="center"/>
        <w:rPr>
          <w:rFonts w:ascii="宋体" w:hAnsi="宋体" w:cs="宋体-18030"/>
          <w:kern w:val="0"/>
          <w:sz w:val="28"/>
          <w:szCs w:val="28"/>
          <w:lang w:val="zh-CN"/>
        </w:rPr>
      </w:pPr>
      <w:r>
        <w:rPr>
          <w:rFonts w:hint="eastAsia" w:ascii="宋体" w:hAnsi="宋体" w:cs="宋体-18030"/>
          <w:b/>
          <w:kern w:val="0"/>
          <w:sz w:val="72"/>
          <w:szCs w:val="72"/>
          <w:lang w:val="en-US" w:eastAsia="zh-CN"/>
        </w:rPr>
        <w:t>比</w:t>
      </w:r>
      <w:r>
        <w:rPr>
          <w:rFonts w:hint="eastAsia" w:ascii="宋体" w:hAnsi="宋体" w:cs="宋体-18030"/>
          <w:b/>
          <w:kern w:val="0"/>
          <w:sz w:val="72"/>
          <w:szCs w:val="72"/>
          <w:lang w:val="zh-CN"/>
        </w:rPr>
        <w:t xml:space="preserve"> 选 文 件</w:t>
      </w:r>
    </w:p>
    <w:p>
      <w:pPr>
        <w:autoSpaceDE w:val="0"/>
        <w:autoSpaceDN w:val="0"/>
        <w:adjustRightInd w:val="0"/>
        <w:spacing w:line="360" w:lineRule="auto"/>
        <w:rPr>
          <w:rFonts w:ascii="宋体" w:hAnsi="宋体" w:cs="宋体-18030"/>
          <w:b/>
          <w:kern w:val="0"/>
          <w:sz w:val="32"/>
          <w:szCs w:val="32"/>
          <w:lang w:val="zh-CN"/>
        </w:rPr>
      </w:pPr>
    </w:p>
    <w:p>
      <w:pPr>
        <w:pStyle w:val="14"/>
        <w:rPr>
          <w:rFonts w:hAnsi="宋体" w:cs="宋体-18030"/>
          <w:b/>
          <w:sz w:val="32"/>
          <w:szCs w:val="32"/>
          <w:lang w:val="zh-CN"/>
        </w:rPr>
      </w:pPr>
    </w:p>
    <w:p>
      <w:pPr>
        <w:pStyle w:val="14"/>
        <w:rPr>
          <w:rFonts w:hAnsi="宋体" w:cs="宋体-18030"/>
          <w:b/>
          <w:sz w:val="32"/>
          <w:szCs w:val="32"/>
          <w:lang w:val="zh-CN"/>
        </w:rPr>
      </w:pPr>
    </w:p>
    <w:p>
      <w:pPr>
        <w:autoSpaceDE w:val="0"/>
        <w:autoSpaceDN w:val="0"/>
        <w:adjustRightInd w:val="0"/>
        <w:spacing w:line="360" w:lineRule="auto"/>
        <w:jc w:val="center"/>
        <w:rPr>
          <w:rFonts w:ascii="宋体" w:hAnsi="宋体" w:cs="宋体-18030"/>
          <w:b/>
          <w:kern w:val="0"/>
          <w:sz w:val="32"/>
          <w:szCs w:val="32"/>
          <w:lang w:val="zh-CN"/>
        </w:rPr>
      </w:pPr>
    </w:p>
    <w:p>
      <w:pPr>
        <w:autoSpaceDE w:val="0"/>
        <w:autoSpaceDN w:val="0"/>
        <w:adjustRightInd w:val="0"/>
        <w:spacing w:line="360" w:lineRule="auto"/>
        <w:jc w:val="center"/>
        <w:rPr>
          <w:rFonts w:hint="eastAsia" w:ascii="宋体" w:hAnsi="宋体" w:eastAsia="宋体" w:cs="宋体-18030"/>
          <w:b/>
          <w:kern w:val="0"/>
          <w:sz w:val="32"/>
          <w:szCs w:val="32"/>
          <w:lang w:val="en-US" w:eastAsia="zh-CN"/>
        </w:rPr>
      </w:pPr>
      <w:r>
        <w:rPr>
          <w:rFonts w:hint="eastAsia" w:ascii="宋体" w:hAnsi="宋体" w:cs="宋体-18030"/>
          <w:b/>
          <w:kern w:val="0"/>
          <w:sz w:val="32"/>
          <w:szCs w:val="32"/>
          <w:lang w:val="en-US" w:eastAsia="zh-CN"/>
        </w:rPr>
        <w:t xml:space="preserve"> </w:t>
      </w:r>
    </w:p>
    <w:p>
      <w:pPr>
        <w:autoSpaceDE w:val="0"/>
        <w:autoSpaceDN w:val="0"/>
        <w:adjustRightInd w:val="0"/>
        <w:spacing w:line="360" w:lineRule="auto"/>
        <w:jc w:val="center"/>
        <w:rPr>
          <w:rFonts w:ascii="宋体" w:hAnsi="宋体" w:cs="宋体-18030"/>
          <w:b/>
          <w:kern w:val="0"/>
          <w:sz w:val="32"/>
          <w:szCs w:val="32"/>
          <w:lang w:val="zh-CN"/>
        </w:rPr>
      </w:pPr>
    </w:p>
    <w:p>
      <w:pPr>
        <w:autoSpaceDE w:val="0"/>
        <w:autoSpaceDN w:val="0"/>
        <w:adjustRightInd w:val="0"/>
        <w:spacing w:line="360" w:lineRule="auto"/>
        <w:jc w:val="center"/>
        <w:rPr>
          <w:rFonts w:hint="eastAsia" w:ascii="宋体" w:hAnsi="宋体" w:eastAsia="宋体"/>
          <w:b/>
          <w:sz w:val="36"/>
          <w:szCs w:val="36"/>
          <w:lang w:eastAsia="zh-CN"/>
        </w:rPr>
      </w:pPr>
      <w:r>
        <w:rPr>
          <w:rFonts w:hint="eastAsia" w:ascii="宋体" w:hAnsi="宋体"/>
          <w:b/>
          <w:sz w:val="36"/>
          <w:szCs w:val="36"/>
          <w:lang w:val="zh-CN" w:eastAsia="zh-CN"/>
        </w:rPr>
        <w:t>比</w:t>
      </w:r>
      <w:r>
        <w:rPr>
          <w:rFonts w:hint="eastAsia" w:ascii="宋体" w:hAnsi="宋体"/>
          <w:b/>
          <w:sz w:val="36"/>
          <w:szCs w:val="36"/>
          <w:lang w:val="zh-CN"/>
        </w:rPr>
        <w:t>选人：</w:t>
      </w:r>
      <w:r>
        <w:rPr>
          <w:rFonts w:hint="eastAsia" w:ascii="宋体" w:hAnsi="宋体"/>
          <w:b/>
          <w:sz w:val="36"/>
          <w:szCs w:val="36"/>
          <w:lang w:eastAsia="zh-CN"/>
        </w:rPr>
        <w:t>大邑县第二人民医院</w:t>
      </w:r>
    </w:p>
    <w:p>
      <w:pPr>
        <w:autoSpaceDE w:val="0"/>
        <w:autoSpaceDN w:val="0"/>
        <w:adjustRightInd w:val="0"/>
        <w:spacing w:line="360" w:lineRule="auto"/>
        <w:jc w:val="center"/>
        <w:rPr>
          <w:rFonts w:ascii="宋体" w:hAnsi="宋体"/>
          <w:b/>
          <w:sz w:val="36"/>
          <w:szCs w:val="36"/>
        </w:rPr>
      </w:pPr>
      <w:r>
        <w:rPr>
          <w:rFonts w:hint="eastAsia" w:ascii="宋体" w:hAnsi="宋体"/>
          <w:b/>
          <w:sz w:val="36"/>
          <w:szCs w:val="36"/>
        </w:rPr>
        <w:t>二</w:t>
      </w:r>
      <w:r>
        <w:rPr>
          <w:rFonts w:hint="eastAsia" w:ascii="宋体" w:hAnsi="宋体" w:cs="宋体"/>
          <w:b/>
          <w:sz w:val="36"/>
          <w:szCs w:val="36"/>
        </w:rPr>
        <w:t>〇二</w:t>
      </w:r>
      <w:r>
        <w:rPr>
          <w:rFonts w:hint="eastAsia" w:ascii="宋体" w:hAnsi="宋体" w:cs="仿宋_GB2312"/>
          <w:b/>
          <w:sz w:val="36"/>
          <w:szCs w:val="36"/>
        </w:rPr>
        <w:t>三年</w:t>
      </w:r>
      <w:r>
        <w:rPr>
          <w:rFonts w:hint="eastAsia" w:ascii="宋体" w:hAnsi="宋体" w:cs="仿宋_GB2312"/>
          <w:b/>
          <w:sz w:val="36"/>
          <w:szCs w:val="36"/>
          <w:lang w:val="en-US" w:eastAsia="zh-CN"/>
        </w:rPr>
        <w:t>四</w:t>
      </w:r>
      <w:r>
        <w:rPr>
          <w:rFonts w:hint="eastAsia" w:ascii="宋体" w:hAnsi="宋体" w:cs="仿宋_GB2312"/>
          <w:b/>
          <w:sz w:val="36"/>
          <w:szCs w:val="36"/>
        </w:rPr>
        <w:t>月</w:t>
      </w:r>
    </w:p>
    <w:p>
      <w:pPr>
        <w:spacing w:line="360" w:lineRule="auto"/>
        <w:jc w:val="center"/>
        <w:rPr>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907" w:right="1489" w:bottom="680" w:left="1797" w:header="851" w:footer="992" w:gutter="0"/>
          <w:pgNumType w:start="0"/>
          <w:cols w:space="720" w:num="1"/>
          <w:titlePg/>
          <w:docGrid w:type="lines" w:linePitch="312" w:charSpace="0"/>
        </w:sectPr>
      </w:pPr>
    </w:p>
    <w:p>
      <w:pPr>
        <w:spacing w:line="360" w:lineRule="auto"/>
        <w:jc w:val="center"/>
        <w:rPr>
          <w:b/>
          <w:sz w:val="32"/>
          <w:szCs w:val="32"/>
        </w:rPr>
      </w:pPr>
      <w:r>
        <w:rPr>
          <w:rFonts w:hint="eastAsia"/>
          <w:b/>
          <w:sz w:val="32"/>
          <w:szCs w:val="32"/>
        </w:rPr>
        <w:t>目  录</w:t>
      </w:r>
    </w:p>
    <w:p>
      <w:pPr>
        <w:spacing w:line="360" w:lineRule="auto"/>
        <w:rPr>
          <w:sz w:val="28"/>
          <w:szCs w:val="28"/>
        </w:rPr>
      </w:pPr>
    </w:p>
    <w:p>
      <w:pPr>
        <w:pStyle w:val="5"/>
        <w:tabs>
          <w:tab w:val="right" w:leader="dot" w:pos="8302"/>
        </w:tabs>
        <w:rPr>
          <w:rFonts w:ascii="Calibri" w:hAnsi="Calibri"/>
          <w:sz w:val="28"/>
          <w:szCs w:val="28"/>
        </w:rPr>
      </w:pPr>
      <w:r>
        <w:rPr>
          <w:rFonts w:hint="eastAsia"/>
          <w:b/>
          <w:bCs/>
          <w:sz w:val="28"/>
          <w:szCs w:val="28"/>
        </w:rPr>
        <w:fldChar w:fldCharType="begin"/>
      </w:r>
      <w:r>
        <w:rPr>
          <w:rFonts w:hint="eastAsia"/>
          <w:b/>
          <w:bCs/>
          <w:sz w:val="28"/>
          <w:szCs w:val="28"/>
        </w:rPr>
        <w:instrText xml:space="preserve">TOC \o "1-1" \h \u </w:instrText>
      </w:r>
      <w:r>
        <w:rPr>
          <w:rFonts w:hint="eastAsia"/>
          <w:b/>
          <w:bCs/>
          <w:sz w:val="28"/>
          <w:szCs w:val="28"/>
        </w:rPr>
        <w:fldChar w:fldCharType="separate"/>
      </w:r>
      <w:r>
        <w:fldChar w:fldCharType="begin"/>
      </w:r>
      <w:r>
        <w:instrText xml:space="preserve"> HYPERLINK \l "_Toc62462800" </w:instrText>
      </w:r>
      <w:r>
        <w:fldChar w:fldCharType="separate"/>
      </w:r>
      <w:r>
        <w:rPr>
          <w:rStyle w:val="9"/>
          <w:rFonts w:hint="eastAsia" w:ascii="宋体" w:hAnsi="宋体" w:cs="宋体-18030"/>
          <w:b/>
          <w:kern w:val="0"/>
          <w:sz w:val="28"/>
          <w:szCs w:val="28"/>
          <w:lang w:val="zh-CN"/>
        </w:rPr>
        <w:t>第一部分</w:t>
      </w:r>
      <w:r>
        <w:rPr>
          <w:rStyle w:val="9"/>
          <w:rFonts w:hint="eastAsia" w:ascii="宋体" w:hAnsi="宋体" w:cs="宋体-18030"/>
          <w:b/>
          <w:kern w:val="0"/>
          <w:sz w:val="28"/>
          <w:szCs w:val="28"/>
          <w:lang w:val="en-US" w:eastAsia="zh-CN"/>
        </w:rPr>
        <w:t xml:space="preserve">  </w:t>
      </w:r>
      <w:r>
        <w:rPr>
          <w:rStyle w:val="9"/>
          <w:rFonts w:hint="eastAsia" w:ascii="宋体" w:hAnsi="宋体" w:cs="宋体-18030"/>
          <w:b/>
          <w:kern w:val="0"/>
          <w:sz w:val="28"/>
          <w:szCs w:val="28"/>
          <w:lang w:val="zh-CN"/>
        </w:rPr>
        <w:t>比选邀请</w:t>
      </w:r>
      <w:r>
        <w:rPr>
          <w:sz w:val="28"/>
          <w:szCs w:val="28"/>
        </w:rPr>
        <w:tab/>
      </w:r>
      <w:r>
        <w:rPr>
          <w:sz w:val="28"/>
          <w:szCs w:val="28"/>
        </w:rPr>
        <w:fldChar w:fldCharType="begin"/>
      </w:r>
      <w:r>
        <w:rPr>
          <w:sz w:val="28"/>
          <w:szCs w:val="28"/>
        </w:rPr>
        <w:instrText xml:space="preserve"> PAGEREF _Toc62462800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5"/>
        <w:tabs>
          <w:tab w:val="right" w:leader="dot" w:pos="8302"/>
        </w:tabs>
        <w:rPr>
          <w:rFonts w:ascii="Calibri" w:hAnsi="Calibri"/>
          <w:sz w:val="28"/>
          <w:szCs w:val="28"/>
        </w:rPr>
      </w:pPr>
      <w:r>
        <w:fldChar w:fldCharType="begin"/>
      </w:r>
      <w:r>
        <w:instrText xml:space="preserve"> HYPERLINK \l "_Toc62462801" </w:instrText>
      </w:r>
      <w:r>
        <w:fldChar w:fldCharType="separate"/>
      </w:r>
      <w:r>
        <w:rPr>
          <w:rStyle w:val="9"/>
          <w:rFonts w:hint="eastAsia" w:ascii="宋体" w:hAnsi="宋体" w:cs="宋体-18030"/>
          <w:b/>
          <w:kern w:val="0"/>
          <w:sz w:val="28"/>
          <w:szCs w:val="28"/>
          <w:lang w:val="zh-CN"/>
        </w:rPr>
        <w:t>第二部分</w:t>
      </w:r>
      <w:r>
        <w:rPr>
          <w:rStyle w:val="9"/>
          <w:rFonts w:hint="eastAsia" w:ascii="宋体" w:hAnsi="宋体" w:cs="宋体-18030"/>
          <w:b/>
          <w:kern w:val="0"/>
          <w:sz w:val="28"/>
          <w:szCs w:val="28"/>
          <w:lang w:val="en-US" w:eastAsia="zh-CN"/>
        </w:rPr>
        <w:t xml:space="preserve">  </w:t>
      </w:r>
      <w:r>
        <w:rPr>
          <w:rStyle w:val="9"/>
          <w:rFonts w:hint="eastAsia" w:ascii="宋体" w:hAnsi="宋体" w:cs="宋体-18030"/>
          <w:b/>
          <w:kern w:val="0"/>
          <w:sz w:val="28"/>
          <w:szCs w:val="28"/>
          <w:lang w:val="zh-CN"/>
        </w:rPr>
        <w:t>比选申请人须知</w:t>
      </w:r>
      <w:r>
        <w:rPr>
          <w:sz w:val="28"/>
          <w:szCs w:val="28"/>
        </w:rPr>
        <w:tab/>
      </w:r>
      <w:r>
        <w:rPr>
          <w:sz w:val="28"/>
          <w:szCs w:val="28"/>
        </w:rPr>
        <w:fldChar w:fldCharType="begin"/>
      </w:r>
      <w:r>
        <w:rPr>
          <w:sz w:val="28"/>
          <w:szCs w:val="28"/>
        </w:rPr>
        <w:instrText xml:space="preserve"> PAGEREF _Toc62462801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5"/>
        <w:tabs>
          <w:tab w:val="right" w:leader="dot" w:pos="8302"/>
        </w:tabs>
        <w:rPr>
          <w:rFonts w:ascii="Calibri" w:hAnsi="Calibri"/>
          <w:sz w:val="28"/>
          <w:szCs w:val="28"/>
        </w:rPr>
      </w:pPr>
      <w:r>
        <w:fldChar w:fldCharType="begin"/>
      </w:r>
      <w:r>
        <w:instrText xml:space="preserve"> HYPERLINK \l "_Toc62462802" </w:instrText>
      </w:r>
      <w:r>
        <w:fldChar w:fldCharType="separate"/>
      </w:r>
      <w:r>
        <w:rPr>
          <w:rStyle w:val="9"/>
          <w:rFonts w:hint="eastAsia" w:ascii="宋体" w:hAnsi="宋体" w:cs="宋体-18030"/>
          <w:b/>
          <w:kern w:val="0"/>
          <w:sz w:val="28"/>
          <w:szCs w:val="28"/>
          <w:lang w:val="zh-CN"/>
        </w:rPr>
        <w:t>第三部分</w:t>
      </w:r>
      <w:r>
        <w:rPr>
          <w:rStyle w:val="9"/>
          <w:rFonts w:hint="eastAsia" w:ascii="宋体" w:hAnsi="宋体" w:cs="宋体-18030"/>
          <w:b/>
          <w:kern w:val="0"/>
          <w:sz w:val="28"/>
          <w:szCs w:val="28"/>
          <w:lang w:val="en-US" w:eastAsia="zh-CN"/>
        </w:rPr>
        <w:t xml:space="preserve">  </w:t>
      </w:r>
      <w:r>
        <w:rPr>
          <w:rStyle w:val="9"/>
          <w:rFonts w:hint="eastAsia" w:ascii="宋体" w:hAnsi="宋体" w:cs="宋体-18030"/>
          <w:b/>
          <w:kern w:val="0"/>
          <w:sz w:val="28"/>
          <w:szCs w:val="28"/>
          <w:lang w:val="zh-CN"/>
        </w:rPr>
        <w:t>比选申请文件的格式</w:t>
      </w:r>
      <w:r>
        <w:rPr>
          <w:sz w:val="28"/>
          <w:szCs w:val="28"/>
        </w:rPr>
        <w:tab/>
      </w:r>
      <w:r>
        <w:rPr>
          <w:sz w:val="28"/>
          <w:szCs w:val="28"/>
        </w:rPr>
        <w:fldChar w:fldCharType="begin"/>
      </w:r>
      <w:r>
        <w:rPr>
          <w:sz w:val="28"/>
          <w:szCs w:val="28"/>
        </w:rPr>
        <w:instrText xml:space="preserve"> PAGEREF _Toc62462802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5"/>
        <w:tabs>
          <w:tab w:val="right" w:leader="dot" w:pos="8302"/>
        </w:tabs>
        <w:rPr>
          <w:rFonts w:ascii="Calibri" w:hAnsi="Calibri"/>
          <w:sz w:val="28"/>
          <w:szCs w:val="28"/>
        </w:rPr>
      </w:pPr>
      <w:r>
        <w:fldChar w:fldCharType="begin"/>
      </w:r>
      <w:r>
        <w:instrText xml:space="preserve"> HYPERLINK \l "_Toc62462803" </w:instrText>
      </w:r>
      <w:r>
        <w:fldChar w:fldCharType="separate"/>
      </w:r>
      <w:r>
        <w:rPr>
          <w:rStyle w:val="9"/>
          <w:rFonts w:ascii="宋体" w:hAnsi="宋体" w:cs="宋体-18030"/>
          <w:b/>
          <w:sz w:val="28"/>
          <w:szCs w:val="28"/>
        </w:rPr>
        <w:t>1</w:t>
      </w:r>
      <w:r>
        <w:rPr>
          <w:rStyle w:val="9"/>
          <w:rFonts w:hint="eastAsia" w:ascii="宋体" w:hAnsi="宋体" w:cs="宋体-18030"/>
          <w:b/>
          <w:sz w:val="28"/>
          <w:szCs w:val="28"/>
        </w:rPr>
        <w:t>、</w:t>
      </w:r>
      <w:r>
        <w:rPr>
          <w:rStyle w:val="9"/>
          <w:rFonts w:hint="eastAsia" w:ascii="宋体" w:hAnsi="宋体" w:cs="宋体-18030"/>
          <w:b/>
          <w:sz w:val="28"/>
          <w:szCs w:val="28"/>
          <w:lang w:eastAsia="zh-CN"/>
        </w:rPr>
        <w:t>比选</w:t>
      </w:r>
      <w:r>
        <w:rPr>
          <w:rStyle w:val="9"/>
          <w:rFonts w:hint="eastAsia" w:ascii="宋体" w:hAnsi="宋体" w:cs="宋体-18030"/>
          <w:b/>
          <w:sz w:val="28"/>
          <w:szCs w:val="28"/>
        </w:rPr>
        <w:t>申请文件封面</w:t>
      </w:r>
      <w:r>
        <w:rPr>
          <w:sz w:val="28"/>
          <w:szCs w:val="28"/>
        </w:rPr>
        <w:tab/>
      </w:r>
      <w:r>
        <w:rPr>
          <w:sz w:val="28"/>
          <w:szCs w:val="28"/>
        </w:rPr>
        <w:fldChar w:fldCharType="begin"/>
      </w:r>
      <w:r>
        <w:rPr>
          <w:sz w:val="28"/>
          <w:szCs w:val="28"/>
        </w:rPr>
        <w:instrText xml:space="preserve"> PAGEREF _Toc62462803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5"/>
        <w:tabs>
          <w:tab w:val="right" w:leader="dot" w:pos="8302"/>
        </w:tabs>
        <w:rPr>
          <w:rFonts w:ascii="Calibri" w:hAnsi="Calibri"/>
          <w:sz w:val="28"/>
          <w:szCs w:val="28"/>
        </w:rPr>
      </w:pPr>
      <w:r>
        <w:fldChar w:fldCharType="begin"/>
      </w:r>
      <w:r>
        <w:instrText xml:space="preserve"> HYPERLINK \l "_Toc62462804" </w:instrText>
      </w:r>
      <w:r>
        <w:fldChar w:fldCharType="separate"/>
      </w:r>
      <w:r>
        <w:rPr>
          <w:rStyle w:val="9"/>
          <w:rFonts w:ascii="宋体" w:hAnsi="宋体" w:cs="宋体-18030"/>
          <w:b/>
          <w:sz w:val="28"/>
          <w:szCs w:val="28"/>
        </w:rPr>
        <w:t>2</w:t>
      </w:r>
      <w:r>
        <w:rPr>
          <w:rStyle w:val="9"/>
          <w:rFonts w:hint="eastAsia" w:ascii="宋体" w:hAnsi="宋体" w:cs="宋体-18030"/>
          <w:b/>
          <w:sz w:val="28"/>
          <w:szCs w:val="28"/>
        </w:rPr>
        <w:t>、报价</w:t>
      </w:r>
      <w:r>
        <w:rPr>
          <w:sz w:val="28"/>
          <w:szCs w:val="28"/>
        </w:rPr>
        <w:tab/>
      </w:r>
      <w:r>
        <w:rPr>
          <w:sz w:val="28"/>
          <w:szCs w:val="28"/>
        </w:rPr>
        <w:fldChar w:fldCharType="begin"/>
      </w:r>
      <w:r>
        <w:rPr>
          <w:sz w:val="28"/>
          <w:szCs w:val="28"/>
        </w:rPr>
        <w:instrText xml:space="preserve"> PAGEREF _Toc62462804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5"/>
        <w:tabs>
          <w:tab w:val="right" w:leader="dot" w:pos="8302"/>
        </w:tabs>
        <w:rPr>
          <w:rFonts w:ascii="Calibri" w:hAnsi="Calibri"/>
          <w:sz w:val="28"/>
          <w:szCs w:val="28"/>
        </w:rPr>
      </w:pPr>
      <w:r>
        <w:fldChar w:fldCharType="begin"/>
      </w:r>
      <w:r>
        <w:instrText xml:space="preserve"> HYPERLINK \l "_Toc62462805" </w:instrText>
      </w:r>
      <w:r>
        <w:fldChar w:fldCharType="separate"/>
      </w:r>
      <w:r>
        <w:rPr>
          <w:rStyle w:val="9"/>
          <w:rFonts w:ascii="宋体" w:hAnsi="宋体" w:cs="宋体-18030"/>
          <w:b/>
          <w:sz w:val="28"/>
          <w:szCs w:val="28"/>
        </w:rPr>
        <w:t>3</w:t>
      </w:r>
      <w:r>
        <w:rPr>
          <w:rStyle w:val="9"/>
          <w:rFonts w:hint="eastAsia" w:ascii="宋体" w:hAnsi="宋体" w:cs="宋体-18030"/>
          <w:b/>
          <w:sz w:val="28"/>
          <w:szCs w:val="28"/>
        </w:rPr>
        <w:t>、</w:t>
      </w:r>
      <w:r>
        <w:rPr>
          <w:rStyle w:val="9"/>
          <w:rFonts w:hint="eastAsia" w:ascii="宋体" w:hAnsi="宋体" w:cs="宋体-18030"/>
          <w:b/>
          <w:kern w:val="0"/>
          <w:sz w:val="28"/>
          <w:szCs w:val="28"/>
          <w:lang w:val="zh-CN"/>
        </w:rPr>
        <w:t>法定代表人授权书</w:t>
      </w:r>
      <w:r>
        <w:rPr>
          <w:sz w:val="28"/>
          <w:szCs w:val="28"/>
        </w:rPr>
        <w:tab/>
      </w:r>
      <w:r>
        <w:rPr>
          <w:sz w:val="28"/>
          <w:szCs w:val="28"/>
        </w:rPr>
        <w:fldChar w:fldCharType="begin"/>
      </w:r>
      <w:r>
        <w:rPr>
          <w:sz w:val="28"/>
          <w:szCs w:val="28"/>
        </w:rPr>
        <w:instrText xml:space="preserve"> PAGEREF _Toc62462805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5"/>
        <w:tabs>
          <w:tab w:val="right" w:leader="dot" w:pos="8302"/>
        </w:tabs>
        <w:rPr>
          <w:rFonts w:ascii="Calibri" w:hAnsi="Calibri"/>
          <w:sz w:val="28"/>
          <w:szCs w:val="28"/>
        </w:rPr>
      </w:pPr>
      <w:r>
        <w:fldChar w:fldCharType="begin"/>
      </w:r>
      <w:r>
        <w:instrText xml:space="preserve"> HYPERLINK \l "_Toc62462806" </w:instrText>
      </w:r>
      <w:r>
        <w:fldChar w:fldCharType="separate"/>
      </w:r>
      <w:r>
        <w:rPr>
          <w:rStyle w:val="9"/>
          <w:rFonts w:ascii="宋体" w:hAnsi="宋体" w:cs="宋体-18030"/>
          <w:b/>
          <w:sz w:val="28"/>
          <w:szCs w:val="28"/>
        </w:rPr>
        <w:t>4</w:t>
      </w:r>
      <w:r>
        <w:rPr>
          <w:rStyle w:val="9"/>
          <w:rFonts w:hint="eastAsia" w:ascii="宋体" w:hAnsi="宋体" w:cs="宋体-18030"/>
          <w:b/>
          <w:sz w:val="28"/>
          <w:szCs w:val="28"/>
        </w:rPr>
        <w:t>、</w:t>
      </w:r>
      <w:r>
        <w:rPr>
          <w:rStyle w:val="9"/>
          <w:rFonts w:hint="eastAsia" w:ascii="宋体" w:hAnsi="宋体" w:cs="宋体-18030"/>
          <w:b/>
          <w:sz w:val="28"/>
          <w:szCs w:val="28"/>
          <w:lang w:eastAsia="zh-CN"/>
        </w:rPr>
        <w:t>比选</w:t>
      </w:r>
      <w:r>
        <w:rPr>
          <w:rStyle w:val="9"/>
          <w:rFonts w:hint="eastAsia" w:ascii="宋体" w:hAnsi="宋体" w:cs="宋体-18030"/>
          <w:b/>
          <w:sz w:val="28"/>
          <w:szCs w:val="28"/>
        </w:rPr>
        <w:t>申请人基本情况一览表</w:t>
      </w:r>
      <w:r>
        <w:rPr>
          <w:sz w:val="28"/>
          <w:szCs w:val="28"/>
        </w:rPr>
        <w:tab/>
      </w:r>
      <w:r>
        <w:rPr>
          <w:sz w:val="28"/>
          <w:szCs w:val="28"/>
        </w:rPr>
        <w:fldChar w:fldCharType="begin"/>
      </w:r>
      <w:r>
        <w:rPr>
          <w:sz w:val="28"/>
          <w:szCs w:val="28"/>
        </w:rPr>
        <w:instrText xml:space="preserve"> PAGEREF _Toc62462806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5"/>
        <w:tabs>
          <w:tab w:val="right" w:leader="dot" w:pos="8302"/>
        </w:tabs>
        <w:rPr>
          <w:rFonts w:ascii="Calibri" w:hAnsi="Calibri"/>
          <w:sz w:val="28"/>
          <w:szCs w:val="28"/>
        </w:rPr>
      </w:pPr>
      <w:r>
        <w:fldChar w:fldCharType="begin"/>
      </w:r>
      <w:r>
        <w:instrText xml:space="preserve"> HYPERLINK \l "_Toc62462807" </w:instrText>
      </w:r>
      <w:r>
        <w:fldChar w:fldCharType="separate"/>
      </w:r>
      <w:r>
        <w:rPr>
          <w:rStyle w:val="9"/>
          <w:rFonts w:ascii="宋体" w:hAnsi="宋体" w:cs="宋体-18030"/>
          <w:b/>
          <w:kern w:val="0"/>
          <w:sz w:val="28"/>
          <w:szCs w:val="28"/>
        </w:rPr>
        <w:t>5</w:t>
      </w:r>
      <w:r>
        <w:rPr>
          <w:rStyle w:val="9"/>
          <w:rFonts w:hint="eastAsia" w:ascii="宋体" w:hAnsi="宋体" w:cs="宋体-18030"/>
          <w:b/>
          <w:kern w:val="0"/>
          <w:sz w:val="28"/>
          <w:szCs w:val="28"/>
        </w:rPr>
        <w:t>、</w:t>
      </w:r>
      <w:r>
        <w:rPr>
          <w:rStyle w:val="9"/>
          <w:rFonts w:hint="eastAsia" w:ascii="宋体" w:hAnsi="宋体" w:cs="宋体-18030"/>
          <w:b/>
          <w:sz w:val="28"/>
          <w:szCs w:val="28"/>
        </w:rPr>
        <w:t>拟投入本项目的人员情况汇总表</w:t>
      </w:r>
      <w:r>
        <w:rPr>
          <w:sz w:val="28"/>
          <w:szCs w:val="28"/>
        </w:rPr>
        <w:tab/>
      </w:r>
      <w:r>
        <w:rPr>
          <w:sz w:val="28"/>
          <w:szCs w:val="28"/>
        </w:rPr>
        <w:fldChar w:fldCharType="begin"/>
      </w:r>
      <w:r>
        <w:rPr>
          <w:sz w:val="28"/>
          <w:szCs w:val="28"/>
        </w:rPr>
        <w:instrText xml:space="preserve"> PAGEREF _Toc62462807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5"/>
        <w:tabs>
          <w:tab w:val="right" w:leader="dot" w:pos="8302"/>
        </w:tabs>
        <w:rPr>
          <w:rFonts w:ascii="Calibri" w:hAnsi="Calibri"/>
          <w:sz w:val="28"/>
          <w:szCs w:val="28"/>
        </w:rPr>
      </w:pPr>
      <w:r>
        <w:fldChar w:fldCharType="begin"/>
      </w:r>
      <w:r>
        <w:instrText xml:space="preserve"> HYPERLINK \l "_Toc62462808" </w:instrText>
      </w:r>
      <w:r>
        <w:fldChar w:fldCharType="separate"/>
      </w:r>
      <w:r>
        <w:rPr>
          <w:rStyle w:val="9"/>
          <w:rFonts w:ascii="宋体" w:hAnsi="宋体" w:cs="宋体-18030"/>
          <w:b/>
          <w:kern w:val="0"/>
          <w:sz w:val="28"/>
          <w:szCs w:val="28"/>
        </w:rPr>
        <w:t>6</w:t>
      </w:r>
      <w:r>
        <w:rPr>
          <w:rStyle w:val="9"/>
          <w:rFonts w:hint="eastAsia" w:ascii="宋体" w:hAnsi="宋体" w:cs="宋体-18030"/>
          <w:b/>
          <w:kern w:val="0"/>
          <w:sz w:val="28"/>
          <w:szCs w:val="28"/>
        </w:rPr>
        <w:t>、项目业绩一览表</w:t>
      </w:r>
      <w:r>
        <w:rPr>
          <w:sz w:val="28"/>
          <w:szCs w:val="28"/>
        </w:rPr>
        <w:tab/>
      </w:r>
      <w:r>
        <w:rPr>
          <w:sz w:val="28"/>
          <w:szCs w:val="28"/>
        </w:rPr>
        <w:fldChar w:fldCharType="begin"/>
      </w:r>
      <w:r>
        <w:rPr>
          <w:sz w:val="28"/>
          <w:szCs w:val="28"/>
        </w:rPr>
        <w:instrText xml:space="preserve"> PAGEREF _Toc62462808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5"/>
        <w:tabs>
          <w:tab w:val="right" w:leader="dot" w:pos="8302"/>
        </w:tabs>
        <w:rPr>
          <w:rFonts w:ascii="Calibri" w:hAnsi="Calibri"/>
          <w:sz w:val="28"/>
          <w:szCs w:val="28"/>
        </w:rPr>
      </w:pPr>
      <w:r>
        <w:fldChar w:fldCharType="begin"/>
      </w:r>
      <w:r>
        <w:instrText xml:space="preserve"> HYPERLINK \l "_Toc62462809" </w:instrText>
      </w:r>
      <w:r>
        <w:fldChar w:fldCharType="separate"/>
      </w:r>
      <w:r>
        <w:rPr>
          <w:rStyle w:val="9"/>
          <w:rFonts w:ascii="宋体" w:hAnsi="宋体" w:cs="宋体-18030"/>
          <w:b/>
          <w:kern w:val="0"/>
          <w:sz w:val="28"/>
          <w:szCs w:val="28"/>
        </w:rPr>
        <w:t>7</w:t>
      </w:r>
      <w:r>
        <w:rPr>
          <w:rStyle w:val="9"/>
          <w:rFonts w:hint="eastAsia" w:ascii="宋体" w:hAnsi="宋体" w:cs="宋体-18030"/>
          <w:b/>
          <w:kern w:val="0"/>
          <w:sz w:val="28"/>
          <w:szCs w:val="28"/>
          <w:lang w:val="zh-CN"/>
        </w:rPr>
        <w:t>、</w:t>
      </w:r>
      <w:r>
        <w:rPr>
          <w:rStyle w:val="9"/>
          <w:rFonts w:hint="eastAsia" w:ascii="宋体" w:hAnsi="宋体" w:cs="宋体-18030"/>
          <w:b/>
          <w:kern w:val="0"/>
          <w:sz w:val="28"/>
          <w:szCs w:val="28"/>
        </w:rPr>
        <w:t>服务</w:t>
      </w:r>
      <w:r>
        <w:rPr>
          <w:rStyle w:val="9"/>
          <w:rFonts w:hint="eastAsia" w:ascii="宋体" w:hAnsi="宋体" w:cs="宋体-18030"/>
          <w:b/>
          <w:kern w:val="0"/>
          <w:sz w:val="28"/>
          <w:szCs w:val="28"/>
          <w:lang w:val="zh-CN"/>
        </w:rPr>
        <w:t>方案（</w:t>
      </w:r>
      <w:r>
        <w:rPr>
          <w:rStyle w:val="9"/>
          <w:rFonts w:hint="eastAsia" w:ascii="宋体" w:hAnsi="宋体" w:cs="宋体-18030"/>
          <w:b/>
          <w:kern w:val="0"/>
          <w:sz w:val="28"/>
          <w:szCs w:val="28"/>
        </w:rPr>
        <w:t>格式自拟</w:t>
      </w:r>
      <w:r>
        <w:rPr>
          <w:rStyle w:val="9"/>
          <w:rFonts w:hint="eastAsia" w:ascii="宋体" w:hAnsi="宋体" w:cs="宋体-18030"/>
          <w:b/>
          <w:kern w:val="0"/>
          <w:sz w:val="28"/>
          <w:szCs w:val="28"/>
          <w:lang w:val="zh-CN"/>
        </w:rPr>
        <w:t>）</w:t>
      </w:r>
      <w:r>
        <w:rPr>
          <w:sz w:val="28"/>
          <w:szCs w:val="28"/>
        </w:rPr>
        <w:tab/>
      </w:r>
      <w:r>
        <w:rPr>
          <w:sz w:val="28"/>
          <w:szCs w:val="28"/>
        </w:rPr>
        <w:fldChar w:fldCharType="begin"/>
      </w:r>
      <w:r>
        <w:rPr>
          <w:sz w:val="28"/>
          <w:szCs w:val="28"/>
        </w:rPr>
        <w:instrText xml:space="preserve"> PAGEREF _Toc62462809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5"/>
        <w:tabs>
          <w:tab w:val="right" w:leader="dot" w:pos="8302"/>
        </w:tabs>
        <w:rPr>
          <w:rFonts w:ascii="Calibri" w:hAnsi="Calibri"/>
          <w:sz w:val="28"/>
          <w:szCs w:val="28"/>
        </w:rPr>
      </w:pPr>
      <w:r>
        <w:fldChar w:fldCharType="begin"/>
      </w:r>
      <w:r>
        <w:instrText xml:space="preserve"> HYPERLINK \l "_Toc62462810" </w:instrText>
      </w:r>
      <w:r>
        <w:fldChar w:fldCharType="separate"/>
      </w:r>
      <w:r>
        <w:rPr>
          <w:rStyle w:val="9"/>
          <w:rFonts w:ascii="宋体" w:hAnsi="宋体" w:cs="宋体-18030"/>
          <w:b/>
          <w:kern w:val="0"/>
          <w:sz w:val="28"/>
          <w:szCs w:val="28"/>
        </w:rPr>
        <w:t>8</w:t>
      </w:r>
      <w:r>
        <w:rPr>
          <w:rStyle w:val="9"/>
          <w:rFonts w:hint="eastAsia" w:ascii="宋体" w:hAnsi="宋体" w:cs="宋体-18030"/>
          <w:b/>
          <w:kern w:val="0"/>
          <w:sz w:val="28"/>
          <w:szCs w:val="28"/>
        </w:rPr>
        <w:t>、</w:t>
      </w:r>
      <w:r>
        <w:rPr>
          <w:rStyle w:val="9"/>
          <w:rFonts w:hint="eastAsia" w:ascii="宋体" w:hAnsi="宋体" w:cs="宋体-18030"/>
          <w:b/>
          <w:kern w:val="0"/>
          <w:sz w:val="28"/>
          <w:szCs w:val="28"/>
          <w:lang w:eastAsia="zh-CN"/>
        </w:rPr>
        <w:t>比选</w:t>
      </w:r>
      <w:r>
        <w:rPr>
          <w:rStyle w:val="9"/>
          <w:rFonts w:hint="eastAsia" w:ascii="宋体" w:hAnsi="宋体" w:cs="宋体-18030"/>
          <w:b/>
          <w:kern w:val="0"/>
          <w:sz w:val="28"/>
          <w:szCs w:val="28"/>
        </w:rPr>
        <w:t>文件要求提供的其他资料（格式自拟）</w:t>
      </w:r>
      <w:r>
        <w:rPr>
          <w:sz w:val="28"/>
          <w:szCs w:val="28"/>
        </w:rPr>
        <w:tab/>
      </w:r>
      <w:r>
        <w:rPr>
          <w:sz w:val="28"/>
          <w:szCs w:val="28"/>
        </w:rPr>
        <w:fldChar w:fldCharType="begin"/>
      </w:r>
      <w:r>
        <w:rPr>
          <w:sz w:val="28"/>
          <w:szCs w:val="28"/>
        </w:rPr>
        <w:instrText xml:space="preserve"> PAGEREF _Toc62462810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5"/>
        <w:tabs>
          <w:tab w:val="right" w:leader="dot" w:pos="8302"/>
        </w:tabs>
        <w:rPr>
          <w:rFonts w:ascii="Calibri" w:hAnsi="Calibri"/>
          <w:sz w:val="28"/>
          <w:szCs w:val="28"/>
        </w:rPr>
      </w:pPr>
      <w:r>
        <w:fldChar w:fldCharType="begin"/>
      </w:r>
      <w:r>
        <w:instrText xml:space="preserve"> HYPERLINK \l "_Toc62462811" </w:instrText>
      </w:r>
      <w:r>
        <w:fldChar w:fldCharType="separate"/>
      </w:r>
      <w:r>
        <w:rPr>
          <w:rStyle w:val="9"/>
          <w:rFonts w:hint="eastAsia" w:ascii="宋体" w:hAnsi="宋体" w:cs="宋体-18030"/>
          <w:b/>
          <w:kern w:val="0"/>
          <w:sz w:val="28"/>
          <w:szCs w:val="28"/>
          <w:lang w:val="zh-CN"/>
        </w:rPr>
        <w:t>第四部分</w:t>
      </w:r>
      <w:r>
        <w:rPr>
          <w:rStyle w:val="9"/>
          <w:rFonts w:hint="eastAsia" w:ascii="宋体" w:hAnsi="宋体" w:cs="宋体-18030"/>
          <w:b/>
          <w:kern w:val="0"/>
          <w:sz w:val="28"/>
          <w:szCs w:val="28"/>
          <w:lang w:val="en-US" w:eastAsia="zh-CN"/>
        </w:rPr>
        <w:t xml:space="preserve">  </w:t>
      </w:r>
      <w:r>
        <w:rPr>
          <w:rStyle w:val="9"/>
          <w:rFonts w:hint="eastAsia" w:ascii="宋体" w:hAnsi="宋体" w:cs="宋体-18030"/>
          <w:b/>
          <w:kern w:val="0"/>
          <w:sz w:val="28"/>
          <w:szCs w:val="28"/>
          <w:lang w:val="zh-CN"/>
        </w:rPr>
        <w:t>评审办法及标准</w:t>
      </w:r>
      <w:r>
        <w:rPr>
          <w:sz w:val="28"/>
          <w:szCs w:val="28"/>
        </w:rPr>
        <w:tab/>
      </w:r>
      <w:r>
        <w:rPr>
          <w:sz w:val="28"/>
          <w:szCs w:val="28"/>
        </w:rPr>
        <w:fldChar w:fldCharType="begin"/>
      </w:r>
      <w:r>
        <w:rPr>
          <w:sz w:val="28"/>
          <w:szCs w:val="28"/>
        </w:rPr>
        <w:instrText xml:space="preserve"> PAGEREF _Toc62462811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5"/>
        <w:tabs>
          <w:tab w:val="right" w:leader="dot" w:pos="8302"/>
        </w:tabs>
        <w:rPr>
          <w:rFonts w:ascii="Calibri" w:hAnsi="Calibri"/>
          <w:sz w:val="28"/>
          <w:szCs w:val="28"/>
        </w:rPr>
      </w:pPr>
    </w:p>
    <w:p>
      <w:pPr>
        <w:spacing w:line="360" w:lineRule="auto"/>
        <w:jc w:val="center"/>
        <w:rPr>
          <w:b/>
          <w:bCs/>
          <w:szCs w:val="28"/>
        </w:rPr>
      </w:pPr>
      <w:r>
        <w:rPr>
          <w:rFonts w:hint="eastAsia"/>
          <w:b/>
          <w:bCs/>
          <w:sz w:val="28"/>
          <w:szCs w:val="28"/>
        </w:rPr>
        <w:fldChar w:fldCharType="end"/>
      </w:r>
    </w:p>
    <w:p>
      <w:pPr>
        <w:autoSpaceDE w:val="0"/>
        <w:autoSpaceDN w:val="0"/>
        <w:adjustRightInd w:val="0"/>
        <w:spacing w:line="360" w:lineRule="auto"/>
        <w:jc w:val="center"/>
        <w:outlineLvl w:val="0"/>
        <w:rPr>
          <w:b/>
          <w:sz w:val="32"/>
          <w:szCs w:val="32"/>
        </w:rPr>
      </w:pPr>
      <w:r>
        <w:rPr>
          <w:rFonts w:hint="eastAsia"/>
          <w:b/>
          <w:bCs/>
          <w:szCs w:val="28"/>
        </w:rPr>
        <w:br w:type="page"/>
      </w:r>
      <w:bookmarkStart w:id="0" w:name="_Toc62462800"/>
      <w:r>
        <w:rPr>
          <w:rFonts w:hint="eastAsia" w:ascii="宋体" w:hAnsi="宋体" w:cs="宋体-18030"/>
          <w:b/>
          <w:color w:val="000000"/>
          <w:kern w:val="0"/>
          <w:sz w:val="32"/>
          <w:szCs w:val="32"/>
          <w:lang w:val="zh-CN"/>
        </w:rPr>
        <w:t>第一部分 比选邀请</w:t>
      </w:r>
      <w:bookmarkEnd w:id="0"/>
    </w:p>
    <w:p>
      <w:pPr>
        <w:spacing w:line="560" w:lineRule="exact"/>
        <w:ind w:firstLine="470" w:firstLineChars="196"/>
        <w:rPr>
          <w:rFonts w:ascii="宋体" w:hAnsi="宋体"/>
          <w:sz w:val="24"/>
          <w:lang w:val="zh-CN"/>
        </w:rPr>
      </w:pPr>
      <w:r>
        <w:rPr>
          <w:rFonts w:hint="eastAsia" w:ascii="宋体" w:hAnsi="宋体"/>
          <w:sz w:val="24"/>
          <w:lang w:val="zh-CN"/>
        </w:rPr>
        <w:t>为规范大邑县第二人民医院（以下简称“本院”）聘请政府采购社会代理机构行为，提高资金使用效益，促进廉洁建设，根据《中华人民共和国政府采购法》、《中华人民共和国政府采购法实施条例》、《政府采购代理机构管理暂行办法》等法律法规，按照公开、公平、公正的原则，</w:t>
      </w:r>
      <w:r>
        <w:rPr>
          <w:rFonts w:hint="eastAsia" w:ascii="宋体" w:hAnsi="宋体"/>
          <w:sz w:val="24"/>
        </w:rPr>
        <w:t>诚邀符合条件的招标代理机构参加</w:t>
      </w:r>
      <w:r>
        <w:rPr>
          <w:rFonts w:hint="eastAsia" w:ascii="宋体" w:hAnsi="宋体"/>
          <w:color w:val="000000" w:themeColor="text1"/>
          <w:sz w:val="24"/>
          <w:lang w:val="zh-CN"/>
          <w14:textFill>
            <w14:solidFill>
              <w14:schemeClr w14:val="tx1"/>
            </w14:solidFill>
          </w14:textFill>
        </w:rPr>
        <w:t>“</w:t>
      </w:r>
      <w:r>
        <w:rPr>
          <w:rFonts w:hint="eastAsia" w:ascii="宋体" w:hAnsi="宋体"/>
          <w:color w:val="000000" w:themeColor="text1"/>
          <w:sz w:val="24"/>
          <w:lang w:val="zh-CN" w:eastAsia="zh-CN"/>
          <w14:textFill>
            <w14:solidFill>
              <w14:schemeClr w14:val="tx1"/>
            </w14:solidFill>
          </w14:textFill>
        </w:rPr>
        <w:t>大邑县第二人民医院2023～2025年招标代理机构比选</w:t>
      </w:r>
      <w:r>
        <w:rPr>
          <w:rFonts w:hint="eastAsia" w:ascii="宋体" w:hAnsi="宋体"/>
          <w:color w:val="000000" w:themeColor="text1"/>
          <w:sz w:val="24"/>
          <w:lang w:val="zh-CN"/>
          <w14:textFill>
            <w14:solidFill>
              <w14:schemeClr w14:val="tx1"/>
            </w14:solidFill>
          </w14:textFill>
        </w:rPr>
        <w:t>”</w:t>
      </w:r>
      <w:r>
        <w:rPr>
          <w:rFonts w:hint="eastAsia" w:ascii="宋体" w:hAnsi="宋体"/>
          <w:sz w:val="24"/>
          <w:lang w:val="zh-CN"/>
        </w:rPr>
        <w:t>活动。</w:t>
      </w:r>
    </w:p>
    <w:p>
      <w:pPr>
        <w:pStyle w:val="15"/>
        <w:numPr>
          <w:ilvl w:val="0"/>
          <w:numId w:val="1"/>
        </w:numPr>
        <w:spacing w:line="360" w:lineRule="auto"/>
        <w:ind w:firstLineChars="0"/>
        <w:rPr>
          <w:rFonts w:ascii="宋体" w:hAnsi="宋体"/>
          <w:b/>
          <w:sz w:val="24"/>
        </w:rPr>
      </w:pPr>
      <w:r>
        <w:rPr>
          <w:rFonts w:hint="eastAsia" w:ascii="宋体" w:hAnsi="宋体"/>
          <w:b/>
          <w:sz w:val="24"/>
        </w:rPr>
        <w:t>内容概况</w:t>
      </w:r>
    </w:p>
    <w:p>
      <w:pPr>
        <w:numPr>
          <w:ilvl w:val="0"/>
          <w:numId w:val="2"/>
        </w:numPr>
        <w:spacing w:line="560" w:lineRule="exact"/>
        <w:ind w:firstLine="480" w:firstLineChars="200"/>
        <w:rPr>
          <w:rFonts w:hint="eastAsia" w:ascii="宋体" w:hAnsi="宋体"/>
          <w:sz w:val="24"/>
          <w:lang w:val="zh-CN"/>
        </w:rPr>
      </w:pPr>
      <w:r>
        <w:rPr>
          <w:rFonts w:hint="eastAsia" w:ascii="宋体" w:hAnsi="宋体"/>
          <w:sz w:val="24"/>
          <w:lang w:val="en-US" w:eastAsia="zh-CN"/>
        </w:rPr>
        <w:t>比选人</w:t>
      </w:r>
      <w:r>
        <w:rPr>
          <w:rFonts w:hint="eastAsia" w:ascii="宋体" w:hAnsi="宋体"/>
          <w:sz w:val="24"/>
          <w:lang w:val="zh-CN"/>
        </w:rPr>
        <w:t>：大邑县第二人民医院</w:t>
      </w:r>
    </w:p>
    <w:p>
      <w:pPr>
        <w:numPr>
          <w:ilvl w:val="0"/>
          <w:numId w:val="2"/>
        </w:numPr>
        <w:spacing w:line="560" w:lineRule="exact"/>
        <w:ind w:firstLine="480" w:firstLineChars="200"/>
        <w:rPr>
          <w:rFonts w:ascii="宋体" w:hAnsi="宋体"/>
          <w:sz w:val="24"/>
          <w:lang w:val="zh-CN"/>
        </w:rPr>
      </w:pPr>
      <w:r>
        <w:rPr>
          <w:rFonts w:hint="eastAsia" w:ascii="宋体" w:hAnsi="宋体"/>
          <w:sz w:val="24"/>
          <w:lang w:val="zh-CN"/>
        </w:rPr>
        <w:t>项目名称：</w:t>
      </w:r>
      <w:r>
        <w:rPr>
          <w:rFonts w:hint="eastAsia" w:ascii="宋体" w:hAnsi="宋体"/>
          <w:sz w:val="24"/>
          <w:lang w:val="zh-CN" w:eastAsia="zh-CN"/>
        </w:rPr>
        <w:t>大邑县第二人民医院2023</w:t>
      </w:r>
      <w:r>
        <w:rPr>
          <w:rFonts w:hint="eastAsia" w:ascii="宋体" w:hAnsi="宋体"/>
          <w:sz w:val="24"/>
          <w:lang w:val="zh-CN"/>
        </w:rPr>
        <w:t>～</w:t>
      </w:r>
      <w:r>
        <w:rPr>
          <w:rFonts w:hint="eastAsia" w:ascii="宋体" w:hAnsi="宋体"/>
          <w:sz w:val="24"/>
          <w:lang w:val="zh-CN" w:eastAsia="zh-CN"/>
        </w:rPr>
        <w:t>2025年招标代理机构比选</w:t>
      </w:r>
    </w:p>
    <w:p>
      <w:pPr>
        <w:spacing w:line="560" w:lineRule="exact"/>
        <w:ind w:firstLine="470" w:firstLineChars="196"/>
        <w:rPr>
          <w:rFonts w:ascii="宋体" w:hAnsi="宋体"/>
          <w:sz w:val="24"/>
          <w:lang w:val="zh-CN"/>
        </w:rPr>
      </w:pPr>
      <w:r>
        <w:rPr>
          <w:rFonts w:hint="eastAsia" w:ascii="宋体" w:hAnsi="宋体"/>
          <w:sz w:val="24"/>
          <w:lang w:val="zh-CN"/>
        </w:rPr>
        <w:t>（三）</w:t>
      </w:r>
      <w:r>
        <w:rPr>
          <w:rFonts w:hint="eastAsia" w:ascii="宋体" w:hAnsi="宋体"/>
          <w:sz w:val="24"/>
          <w:lang w:val="en-US" w:eastAsia="zh-CN"/>
        </w:rPr>
        <w:t>比</w:t>
      </w:r>
      <w:r>
        <w:rPr>
          <w:rFonts w:hint="eastAsia" w:ascii="宋体" w:hAnsi="宋体"/>
          <w:sz w:val="24"/>
          <w:lang w:val="zh-CN"/>
        </w:rPr>
        <w:t>选范围：本院</w:t>
      </w:r>
      <w:r>
        <w:rPr>
          <w:rFonts w:hint="eastAsia" w:ascii="宋体" w:hAnsi="宋体"/>
          <w:sz w:val="24"/>
        </w:rPr>
        <w:t>招标</w:t>
      </w:r>
      <w:r>
        <w:rPr>
          <w:rFonts w:hint="eastAsia" w:ascii="宋体" w:hAnsi="宋体"/>
          <w:sz w:val="24"/>
          <w:lang w:val="zh-CN"/>
        </w:rPr>
        <w:t>代理服务</w:t>
      </w:r>
    </w:p>
    <w:p>
      <w:pPr>
        <w:spacing w:line="560" w:lineRule="exact"/>
        <w:ind w:firstLine="470" w:firstLineChars="196"/>
        <w:rPr>
          <w:rFonts w:ascii="宋体" w:hAnsi="宋体"/>
          <w:color w:val="auto"/>
          <w:sz w:val="24"/>
          <w:lang w:val="zh-CN"/>
        </w:rPr>
      </w:pPr>
      <w:r>
        <w:rPr>
          <w:rFonts w:hint="eastAsia" w:ascii="宋体" w:hAnsi="宋体"/>
          <w:sz w:val="24"/>
          <w:lang w:val="zh-CN"/>
        </w:rPr>
        <w:t>（四）服务期限：三年（</w:t>
      </w:r>
      <w:r>
        <w:rPr>
          <w:rFonts w:hint="eastAsia" w:ascii="宋体" w:hAnsi="宋体"/>
          <w:sz w:val="24"/>
          <w:lang w:val="en-US" w:eastAsia="zh-CN"/>
        </w:rPr>
        <w:t>协议</w:t>
      </w:r>
      <w:r>
        <w:rPr>
          <w:rFonts w:hint="eastAsia" w:ascii="宋体" w:hAnsi="宋体"/>
          <w:sz w:val="24"/>
          <w:lang w:val="zh-CN"/>
        </w:rPr>
        <w:t>一年</w:t>
      </w:r>
      <w:r>
        <w:rPr>
          <w:rFonts w:hint="eastAsia" w:ascii="宋体" w:hAnsi="宋体"/>
          <w:color w:val="auto"/>
          <w:sz w:val="24"/>
          <w:lang w:val="zh-CN"/>
        </w:rPr>
        <w:t>一签）。</w:t>
      </w:r>
    </w:p>
    <w:p>
      <w:pPr>
        <w:spacing w:line="360" w:lineRule="auto"/>
        <w:rPr>
          <w:rFonts w:ascii="宋体" w:hAnsi="宋体"/>
          <w:b/>
          <w:sz w:val="24"/>
        </w:rPr>
      </w:pPr>
      <w:r>
        <w:rPr>
          <w:rFonts w:hint="eastAsia" w:ascii="宋体" w:hAnsi="宋体"/>
          <w:b/>
          <w:sz w:val="24"/>
        </w:rPr>
        <w:t>二、项目内容：</w:t>
      </w:r>
    </w:p>
    <w:p>
      <w:pPr>
        <w:pStyle w:val="14"/>
        <w:spacing w:line="360" w:lineRule="auto"/>
        <w:ind w:firstLine="420" w:firstLineChars="175"/>
        <w:rPr>
          <w:rFonts w:hint="eastAsia" w:hAnsi="宋体"/>
          <w:bCs/>
        </w:rPr>
      </w:pPr>
      <w:r>
        <w:rPr>
          <w:rFonts w:hint="eastAsia" w:hAnsi="宋体"/>
          <w:lang w:val="zh-CN"/>
        </w:rPr>
        <w:t>（一）</w:t>
      </w:r>
      <w:r>
        <w:rPr>
          <w:rFonts w:hint="eastAsia" w:hAnsi="宋体"/>
          <w:bCs/>
        </w:rPr>
        <w:t>资格要求</w:t>
      </w:r>
    </w:p>
    <w:p>
      <w:pPr>
        <w:pStyle w:val="14"/>
        <w:spacing w:line="360" w:lineRule="auto"/>
        <w:ind w:firstLine="420" w:firstLineChars="175"/>
        <w:rPr>
          <w:rFonts w:hint="eastAsia" w:hAnsi="宋体"/>
          <w:bCs/>
        </w:rPr>
      </w:pPr>
      <w:r>
        <w:rPr>
          <w:rFonts w:hint="eastAsia" w:hAnsi="宋体"/>
          <w:bCs/>
        </w:rPr>
        <w:t>1、具有独立承担民事责任的能力；</w:t>
      </w:r>
    </w:p>
    <w:p>
      <w:pPr>
        <w:pStyle w:val="14"/>
        <w:spacing w:line="360" w:lineRule="auto"/>
        <w:ind w:firstLine="420" w:firstLineChars="175"/>
        <w:rPr>
          <w:rFonts w:hint="eastAsia" w:hAnsi="宋体"/>
          <w:bCs/>
        </w:rPr>
      </w:pPr>
      <w:r>
        <w:rPr>
          <w:rFonts w:hint="eastAsia" w:hAnsi="宋体"/>
          <w:bCs/>
        </w:rPr>
        <w:t>2、具有良好的商业信誉和健全的财务会计制度；</w:t>
      </w:r>
    </w:p>
    <w:p>
      <w:pPr>
        <w:pStyle w:val="14"/>
        <w:spacing w:line="360" w:lineRule="auto"/>
        <w:ind w:firstLine="420" w:firstLineChars="175"/>
        <w:rPr>
          <w:rFonts w:hint="eastAsia" w:hAnsi="宋体"/>
          <w:bCs/>
        </w:rPr>
      </w:pPr>
      <w:r>
        <w:rPr>
          <w:rFonts w:hint="eastAsia" w:hAnsi="宋体"/>
          <w:bCs/>
        </w:rPr>
        <w:t>3、具有履行合同所必需的设备和专业技术能力；</w:t>
      </w:r>
    </w:p>
    <w:p>
      <w:pPr>
        <w:pStyle w:val="14"/>
        <w:spacing w:line="360" w:lineRule="auto"/>
        <w:ind w:firstLine="420" w:firstLineChars="175"/>
        <w:rPr>
          <w:rFonts w:hint="eastAsia" w:hAnsi="宋体"/>
          <w:bCs/>
        </w:rPr>
      </w:pPr>
      <w:r>
        <w:rPr>
          <w:rFonts w:hint="eastAsia" w:hAnsi="宋体"/>
          <w:bCs/>
        </w:rPr>
        <w:t>4、具有依法缴纳税收和社会保障资金的良好记录；</w:t>
      </w:r>
    </w:p>
    <w:p>
      <w:pPr>
        <w:pStyle w:val="14"/>
        <w:spacing w:line="360" w:lineRule="auto"/>
        <w:ind w:firstLine="420" w:firstLineChars="175"/>
        <w:rPr>
          <w:rFonts w:hint="eastAsia" w:hAnsi="宋体"/>
          <w:bCs/>
        </w:rPr>
      </w:pPr>
      <w:r>
        <w:rPr>
          <w:rFonts w:hint="eastAsia" w:hAnsi="宋体"/>
          <w:bCs/>
        </w:rPr>
        <w:t>5、参加本次采购活动前三年内，在经营活动中没有重大违法记录；</w:t>
      </w:r>
    </w:p>
    <w:p>
      <w:pPr>
        <w:pStyle w:val="14"/>
        <w:spacing w:line="360" w:lineRule="auto"/>
        <w:ind w:firstLine="420" w:firstLineChars="175"/>
        <w:rPr>
          <w:rFonts w:hint="eastAsia" w:hAnsi="宋体" w:eastAsia="宋体"/>
          <w:bCs/>
          <w:lang w:eastAsia="zh-CN"/>
        </w:rPr>
      </w:pPr>
      <w:r>
        <w:rPr>
          <w:rFonts w:hint="eastAsia" w:hAnsi="宋体"/>
          <w:bCs/>
        </w:rPr>
        <w:t>6、符合法律、行政法规规定的其他条件</w:t>
      </w:r>
      <w:r>
        <w:rPr>
          <w:rFonts w:hint="eastAsia" w:hAnsi="宋体"/>
          <w:bCs/>
          <w:lang w:eastAsia="zh-CN"/>
        </w:rPr>
        <w:t>；</w:t>
      </w:r>
    </w:p>
    <w:p>
      <w:pPr>
        <w:pStyle w:val="14"/>
        <w:spacing w:line="360" w:lineRule="auto"/>
        <w:ind w:firstLine="420" w:firstLineChars="175"/>
        <w:rPr>
          <w:rFonts w:hint="eastAsia" w:hAnsi="宋体" w:eastAsia="宋体"/>
          <w:bCs/>
          <w:lang w:eastAsia="zh-CN"/>
        </w:rPr>
      </w:pPr>
      <w:r>
        <w:rPr>
          <w:rFonts w:hint="eastAsia" w:hAnsi="宋体"/>
          <w:bCs/>
        </w:rPr>
        <w:t>7、本项目不接受联合体投标</w:t>
      </w:r>
      <w:r>
        <w:rPr>
          <w:rFonts w:hint="eastAsia" w:hAnsi="宋体"/>
          <w:bCs/>
          <w:lang w:eastAsia="zh-CN"/>
        </w:rPr>
        <w:t>；</w:t>
      </w:r>
    </w:p>
    <w:p>
      <w:pPr>
        <w:pStyle w:val="14"/>
        <w:spacing w:line="360" w:lineRule="auto"/>
        <w:ind w:firstLine="420" w:firstLineChars="175"/>
        <w:rPr>
          <w:rFonts w:hint="eastAsia" w:hAnsi="宋体"/>
          <w:bCs/>
        </w:rPr>
      </w:pPr>
      <w:r>
        <w:rPr>
          <w:rFonts w:hint="eastAsia" w:hAnsi="宋体"/>
          <w:bCs/>
        </w:rPr>
        <w:t>8、根据采购项目提出的特殊条件：</w:t>
      </w:r>
    </w:p>
    <w:p>
      <w:pPr>
        <w:pStyle w:val="14"/>
        <w:spacing w:line="360" w:lineRule="auto"/>
        <w:ind w:firstLine="420" w:firstLineChars="175"/>
        <w:rPr>
          <w:rFonts w:hint="eastAsia" w:hAnsi="宋体"/>
          <w:bCs/>
        </w:rPr>
      </w:pPr>
      <w:r>
        <w:rPr>
          <w:rFonts w:hint="eastAsia" w:hAnsi="宋体"/>
          <w:bCs/>
        </w:rPr>
        <w:t>8.1</w:t>
      </w:r>
      <w:r>
        <w:rPr>
          <w:rFonts w:hint="eastAsia" w:hAnsi="宋体"/>
          <w:bCs/>
          <w:lang w:val="en-US" w:eastAsia="zh-CN"/>
        </w:rPr>
        <w:t>参选</w:t>
      </w:r>
      <w:r>
        <w:rPr>
          <w:rFonts w:hint="eastAsia" w:hAnsi="宋体"/>
          <w:bCs/>
        </w:rPr>
        <w:t>单位及其现任法定代表人、主要负责人不得具有行贿犯罪记录；</w:t>
      </w:r>
    </w:p>
    <w:p>
      <w:pPr>
        <w:pStyle w:val="14"/>
        <w:spacing w:line="360" w:lineRule="auto"/>
        <w:ind w:firstLine="420" w:firstLineChars="175"/>
        <w:rPr>
          <w:rFonts w:hint="eastAsia" w:hAnsi="宋体"/>
          <w:bCs/>
        </w:rPr>
      </w:pPr>
      <w:r>
        <w:rPr>
          <w:rFonts w:hint="eastAsia" w:hAnsi="宋体"/>
          <w:bCs/>
        </w:rPr>
        <w:t>8.2</w:t>
      </w:r>
      <w:r>
        <w:rPr>
          <w:rFonts w:hint="eastAsia" w:hAnsi="宋体"/>
          <w:bCs/>
          <w:lang w:val="en-US" w:eastAsia="zh-CN"/>
        </w:rPr>
        <w:t>参选人</w:t>
      </w:r>
      <w:r>
        <w:rPr>
          <w:rFonts w:hint="eastAsia" w:hAnsi="宋体"/>
          <w:bCs/>
        </w:rPr>
        <w:t>已在财政主管部门登记备案，且在四川政府</w:t>
      </w:r>
      <w:r>
        <w:rPr>
          <w:rFonts w:hint="eastAsia" w:ascii="宋体" w:hAnsi="宋体" w:eastAsia="宋体" w:cs="宋体"/>
          <w:bCs/>
        </w:rPr>
        <w:t>采购</w:t>
      </w:r>
      <w:r>
        <w:rPr>
          <w:rFonts w:hint="eastAsia" w:hAnsi="宋体"/>
          <w:bCs/>
        </w:rPr>
        <w:t>网公布的政府采购代理机构列表中；</w:t>
      </w:r>
    </w:p>
    <w:p>
      <w:pPr>
        <w:pStyle w:val="14"/>
        <w:spacing w:line="360" w:lineRule="auto"/>
        <w:ind w:firstLine="420" w:firstLineChars="175"/>
        <w:rPr>
          <w:rFonts w:hint="default" w:ascii="宋体" w:hAnsi="宋体" w:eastAsia="宋体" w:cs="宋体"/>
          <w:bCs/>
          <w:lang w:val="en-US" w:eastAsia="zh-CN"/>
        </w:rPr>
      </w:pPr>
      <w:bookmarkStart w:id="1" w:name="_Toc16108"/>
      <w:r>
        <w:rPr>
          <w:rFonts w:hint="eastAsia" w:hAnsi="宋体"/>
          <w:bCs/>
          <w:lang w:val="en-US" w:eastAsia="zh-CN"/>
        </w:rPr>
        <w:t>8</w:t>
      </w:r>
      <w:r>
        <w:rPr>
          <w:rFonts w:hint="eastAsia" w:ascii="宋体" w:hAnsi="宋体" w:eastAsia="宋体" w:cs="宋体"/>
          <w:bCs/>
          <w:lang w:val="en-US" w:eastAsia="zh-CN"/>
        </w:rPr>
        <w:t>.3参选人近2年（考核时间为2020-2021）经四川省财政厅考核为合格及以上的代理机构（若未被抽取检查，提供说明</w:t>
      </w:r>
      <w:r>
        <w:rPr>
          <w:rFonts w:hint="eastAsia" w:hAnsi="宋体" w:cs="宋体"/>
          <w:bCs/>
          <w:lang w:val="en-US" w:eastAsia="zh-CN"/>
        </w:rPr>
        <w:t>）；</w:t>
      </w:r>
    </w:p>
    <w:p>
      <w:pPr>
        <w:pStyle w:val="14"/>
        <w:spacing w:line="360" w:lineRule="auto"/>
        <w:ind w:firstLine="420" w:firstLineChars="175"/>
        <w:rPr>
          <w:rFonts w:hint="eastAsia" w:hAnsi="宋体" w:eastAsia="宋体"/>
          <w:bCs/>
          <w:lang w:eastAsia="zh-CN"/>
        </w:rPr>
      </w:pPr>
      <w:r>
        <w:rPr>
          <w:rFonts w:hint="eastAsia" w:hAnsi="宋体"/>
          <w:bCs/>
          <w:lang w:val="en-US" w:eastAsia="zh-CN"/>
        </w:rPr>
        <w:t>8</w:t>
      </w:r>
      <w:r>
        <w:rPr>
          <w:rFonts w:hint="eastAsia" w:ascii="宋体" w:hAnsi="宋体" w:eastAsia="宋体" w:cs="宋体"/>
          <w:bCs/>
          <w:lang w:val="en-US" w:eastAsia="zh-CN"/>
        </w:rPr>
        <w:t>.4</w:t>
      </w:r>
      <w:r>
        <w:rPr>
          <w:rFonts w:hint="eastAsia" w:hAnsi="宋体"/>
          <w:bCs/>
        </w:rPr>
        <w:t>按照本项目</w:t>
      </w:r>
      <w:r>
        <w:rPr>
          <w:rFonts w:hint="eastAsia" w:hAnsi="宋体"/>
          <w:bCs/>
          <w:lang w:val="en-US" w:eastAsia="zh-CN"/>
        </w:rPr>
        <w:t>比选</w:t>
      </w:r>
      <w:r>
        <w:rPr>
          <w:rFonts w:hint="eastAsia" w:hAnsi="宋体"/>
          <w:bCs/>
        </w:rPr>
        <w:t>文件要求获取了</w:t>
      </w:r>
      <w:r>
        <w:rPr>
          <w:rFonts w:hint="eastAsia" w:hAnsi="宋体"/>
          <w:bCs/>
          <w:lang w:val="en-US" w:eastAsia="zh-CN"/>
        </w:rPr>
        <w:t>比选</w:t>
      </w:r>
      <w:r>
        <w:rPr>
          <w:rFonts w:hint="eastAsia" w:hAnsi="宋体"/>
          <w:bCs/>
        </w:rPr>
        <w:t>文件</w:t>
      </w:r>
      <w:bookmarkEnd w:id="1"/>
      <w:r>
        <w:rPr>
          <w:rFonts w:hint="eastAsia" w:hAnsi="宋体"/>
          <w:bCs/>
          <w:lang w:eastAsia="zh-CN"/>
        </w:rPr>
        <w:t>；</w:t>
      </w:r>
    </w:p>
    <w:p>
      <w:pPr>
        <w:pStyle w:val="14"/>
        <w:spacing w:line="360" w:lineRule="auto"/>
        <w:ind w:firstLine="480" w:firstLineChars="200"/>
        <w:rPr>
          <w:rFonts w:hint="eastAsia" w:eastAsia="宋体"/>
          <w:lang w:eastAsia="zh-CN"/>
        </w:rPr>
      </w:pPr>
      <w:r>
        <w:rPr>
          <w:rFonts w:hint="eastAsia" w:ascii="宋体" w:hAnsi="宋体" w:eastAsia="宋体" w:cs="宋体"/>
          <w:bCs/>
          <w:color w:val="000000"/>
          <w:kern w:val="0"/>
          <w:sz w:val="24"/>
          <w:szCs w:val="24"/>
          <w:lang w:val="en-US" w:eastAsia="zh-CN" w:bidi="ar-SA"/>
        </w:rPr>
        <w:t>8.5</w:t>
      </w:r>
      <w:r>
        <w:rPr>
          <w:rFonts w:hint="eastAsia" w:hAnsi="宋体"/>
          <w:bCs/>
        </w:rPr>
        <w:t>申请单位没有处于被行政主管部门取消或暂停经营资格或招标代理资格的处罚期内</w:t>
      </w:r>
      <w:r>
        <w:rPr>
          <w:rFonts w:hint="eastAsia" w:hAnsi="宋体"/>
          <w:bCs/>
          <w:lang w:eastAsia="zh-CN"/>
        </w:rPr>
        <w:t>。</w:t>
      </w:r>
    </w:p>
    <w:p>
      <w:pPr>
        <w:pStyle w:val="2"/>
        <w:spacing w:line="360" w:lineRule="auto"/>
        <w:ind w:firstLine="420" w:firstLineChars="175"/>
        <w:rPr>
          <w:rFonts w:hint="eastAsia" w:ascii="宋体" w:hAnsi="宋体" w:eastAsia="宋体" w:cs="宋体"/>
          <w:color w:val="000000"/>
          <w:kern w:val="0"/>
          <w:sz w:val="24"/>
          <w:szCs w:val="24"/>
          <w:lang w:val="en-US" w:eastAsia="zh-CN" w:bidi="ar-SA"/>
        </w:rPr>
      </w:pPr>
      <w:r>
        <w:rPr>
          <w:rFonts w:hint="eastAsia" w:ascii="宋体" w:hAnsi="宋体"/>
          <w:sz w:val="24"/>
          <w:lang w:val="zh-CN"/>
        </w:rPr>
        <w:t>（</w:t>
      </w:r>
      <w:r>
        <w:rPr>
          <w:rFonts w:hint="eastAsia" w:ascii="宋体" w:hAnsi="宋体"/>
          <w:sz w:val="24"/>
        </w:rPr>
        <w:t>二</w:t>
      </w:r>
      <w:r>
        <w:rPr>
          <w:rFonts w:hint="eastAsia" w:ascii="宋体" w:hAnsi="宋体"/>
          <w:sz w:val="24"/>
          <w:lang w:val="zh-CN"/>
        </w:rPr>
        <w:t>）</w:t>
      </w:r>
      <w:r>
        <w:rPr>
          <w:rFonts w:hint="eastAsia" w:ascii="宋体" w:hAnsi="宋体"/>
          <w:sz w:val="24"/>
        </w:rPr>
        <w:t>服务内容</w:t>
      </w:r>
    </w:p>
    <w:p>
      <w:pPr>
        <w:pStyle w:val="14"/>
        <w:spacing w:line="360" w:lineRule="auto"/>
        <w:ind w:firstLine="480" w:firstLineChars="200"/>
        <w:rPr>
          <w:rFonts w:hAnsi="宋体"/>
          <w:color w:val="auto"/>
        </w:rPr>
      </w:pPr>
      <w:r>
        <w:rPr>
          <w:rFonts w:hint="eastAsia" w:ascii="宋体" w:hAnsi="宋体" w:eastAsia="宋体" w:cs="宋体"/>
          <w:color w:val="000000"/>
          <w:kern w:val="0"/>
          <w:sz w:val="24"/>
          <w:szCs w:val="24"/>
          <w:lang w:val="en-US" w:eastAsia="zh-CN" w:bidi="ar-SA"/>
        </w:rPr>
        <w:t>本次比选按照综合评分由高到低，选取</w:t>
      </w:r>
      <w:r>
        <w:rPr>
          <w:rFonts w:hint="eastAsia" w:hAnsi="宋体" w:cs="宋体"/>
          <w:color w:val="auto"/>
          <w:kern w:val="0"/>
          <w:sz w:val="24"/>
          <w:szCs w:val="24"/>
          <w:highlight w:val="yellow"/>
          <w:lang w:val="en-US" w:eastAsia="zh-CN" w:bidi="ar-SA"/>
        </w:rPr>
        <w:t>前</w:t>
      </w:r>
      <w:r>
        <w:rPr>
          <w:rFonts w:hint="eastAsia" w:ascii="宋体" w:hAnsi="宋体" w:eastAsia="宋体" w:cs="宋体"/>
          <w:color w:val="auto"/>
          <w:kern w:val="0"/>
          <w:sz w:val="24"/>
          <w:szCs w:val="24"/>
          <w:highlight w:val="yellow"/>
          <w:lang w:val="en-US" w:eastAsia="zh-CN" w:bidi="ar-SA"/>
        </w:rPr>
        <w:t>三家</w:t>
      </w:r>
      <w:r>
        <w:rPr>
          <w:rFonts w:hint="eastAsia" w:ascii="宋体" w:hAnsi="宋体" w:eastAsia="宋体" w:cs="宋体"/>
          <w:color w:val="auto"/>
          <w:kern w:val="0"/>
          <w:sz w:val="24"/>
          <w:szCs w:val="24"/>
          <w:lang w:val="en-US" w:eastAsia="zh-CN" w:bidi="ar-SA"/>
        </w:rPr>
        <w:t>代理机构</w:t>
      </w:r>
      <w:r>
        <w:rPr>
          <w:rFonts w:hint="eastAsia" w:hAnsi="宋体" w:cs="宋体"/>
          <w:color w:val="auto"/>
          <w:kern w:val="0"/>
          <w:sz w:val="24"/>
          <w:szCs w:val="24"/>
          <w:lang w:val="en-US" w:eastAsia="zh-CN" w:bidi="ar-SA"/>
        </w:rPr>
        <w:t>建立招标代理机构服务库</w:t>
      </w:r>
      <w:r>
        <w:rPr>
          <w:rFonts w:hint="eastAsia" w:ascii="宋体" w:hAnsi="宋体" w:eastAsia="宋体" w:cs="宋体"/>
          <w:color w:val="auto"/>
          <w:kern w:val="0"/>
          <w:sz w:val="24"/>
          <w:szCs w:val="24"/>
          <w:lang w:val="en-US" w:eastAsia="zh-CN" w:bidi="ar-SA"/>
        </w:rPr>
        <w:t>实施</w:t>
      </w:r>
      <w:r>
        <w:rPr>
          <w:rFonts w:hint="eastAsia" w:hAnsi="宋体" w:cs="宋体"/>
          <w:color w:val="auto"/>
          <w:kern w:val="0"/>
          <w:sz w:val="24"/>
          <w:szCs w:val="24"/>
          <w:lang w:val="en-US" w:eastAsia="zh-CN" w:bidi="ar-SA"/>
        </w:rPr>
        <w:t>2023-2025</w:t>
      </w:r>
      <w:r>
        <w:rPr>
          <w:rFonts w:hint="eastAsia" w:ascii="宋体" w:hAnsi="宋体" w:eastAsia="宋体" w:cs="宋体"/>
          <w:color w:val="auto"/>
          <w:kern w:val="0"/>
          <w:sz w:val="24"/>
          <w:szCs w:val="24"/>
          <w:lang w:val="en-US" w:eastAsia="zh-CN" w:bidi="ar-SA"/>
        </w:rPr>
        <w:t>年</w:t>
      </w:r>
      <w:r>
        <w:rPr>
          <w:rFonts w:hint="eastAsia" w:hAnsi="宋体"/>
          <w:color w:val="auto"/>
        </w:rPr>
        <w:t>度项目的招标代理服务工作，为</w:t>
      </w:r>
      <w:r>
        <w:rPr>
          <w:rFonts w:hint="eastAsia" w:hAnsi="宋体"/>
          <w:color w:val="auto"/>
          <w:lang w:eastAsia="zh-CN"/>
        </w:rPr>
        <w:t>大邑县第二人民医院</w:t>
      </w:r>
      <w:r>
        <w:rPr>
          <w:rFonts w:hint="eastAsia" w:hAnsi="宋体"/>
          <w:color w:val="auto"/>
          <w:lang w:val="en-US" w:eastAsia="zh-CN"/>
        </w:rPr>
        <w:t>提供招标代理服务</w:t>
      </w:r>
      <w:r>
        <w:rPr>
          <w:rFonts w:hint="eastAsia" w:hAnsi="宋体"/>
          <w:color w:val="auto"/>
        </w:rPr>
        <w:t>：</w:t>
      </w:r>
    </w:p>
    <w:p>
      <w:pPr>
        <w:pStyle w:val="14"/>
        <w:spacing w:line="360" w:lineRule="auto"/>
        <w:ind w:firstLine="480" w:firstLineChars="200"/>
        <w:rPr>
          <w:rFonts w:hAnsi="宋体"/>
        </w:rPr>
      </w:pPr>
      <w:r>
        <w:rPr>
          <w:rFonts w:hint="eastAsia" w:hAnsi="宋体"/>
        </w:rPr>
        <w:t>1、各招标代理项目。</w:t>
      </w:r>
    </w:p>
    <w:p>
      <w:pPr>
        <w:pStyle w:val="14"/>
        <w:spacing w:line="360" w:lineRule="auto"/>
        <w:ind w:firstLine="480" w:firstLineChars="200"/>
        <w:rPr>
          <w:rFonts w:hAnsi="宋体"/>
        </w:rPr>
      </w:pPr>
      <w:r>
        <w:rPr>
          <w:rFonts w:hint="eastAsia" w:hAnsi="宋体"/>
        </w:rPr>
        <w:t>2、提供招标项目有关法律法规和业务咨询服务；</w:t>
      </w:r>
    </w:p>
    <w:p>
      <w:pPr>
        <w:pStyle w:val="14"/>
        <w:spacing w:line="360" w:lineRule="auto"/>
        <w:ind w:firstLine="480" w:firstLineChars="200"/>
        <w:rPr>
          <w:rFonts w:hAnsi="宋体"/>
        </w:rPr>
      </w:pPr>
      <w:r>
        <w:rPr>
          <w:rFonts w:hint="eastAsia" w:hAnsi="宋体"/>
        </w:rPr>
        <w:t>3、拟订招标方案和编制招标文件；</w:t>
      </w:r>
    </w:p>
    <w:p>
      <w:pPr>
        <w:pStyle w:val="14"/>
        <w:spacing w:line="360" w:lineRule="auto"/>
        <w:ind w:firstLine="480" w:firstLineChars="200"/>
        <w:rPr>
          <w:rFonts w:hAnsi="宋体"/>
        </w:rPr>
      </w:pPr>
      <w:r>
        <w:rPr>
          <w:rFonts w:hint="eastAsia" w:hAnsi="宋体"/>
        </w:rPr>
        <w:t>4、组织开展投标人报名、开标、评标等相关工作；</w:t>
      </w:r>
    </w:p>
    <w:p>
      <w:pPr>
        <w:pStyle w:val="14"/>
        <w:spacing w:line="360" w:lineRule="auto"/>
        <w:ind w:firstLine="480" w:firstLineChars="200"/>
        <w:rPr>
          <w:rFonts w:hAnsi="宋体"/>
        </w:rPr>
      </w:pPr>
      <w:r>
        <w:rPr>
          <w:rFonts w:hint="eastAsia" w:hAnsi="宋体"/>
        </w:rPr>
        <w:t>5、草拟合同，协助合同签订及备案工作；</w:t>
      </w:r>
    </w:p>
    <w:p>
      <w:pPr>
        <w:pStyle w:val="14"/>
        <w:spacing w:line="360" w:lineRule="auto"/>
        <w:ind w:firstLine="480" w:firstLineChars="200"/>
        <w:rPr>
          <w:rFonts w:hAnsi="宋体"/>
        </w:rPr>
      </w:pPr>
      <w:r>
        <w:rPr>
          <w:rFonts w:hint="eastAsia" w:hAnsi="宋体"/>
        </w:rPr>
        <w:t>6、招标投标文件的管理。</w:t>
      </w:r>
    </w:p>
    <w:p>
      <w:pPr>
        <w:spacing w:line="360" w:lineRule="auto"/>
        <w:rPr>
          <w:rFonts w:ascii="宋体" w:hAnsi="宋体"/>
          <w:b/>
          <w:sz w:val="24"/>
        </w:rPr>
      </w:pPr>
      <w:r>
        <w:rPr>
          <w:rFonts w:hint="eastAsia" w:ascii="宋体" w:hAnsi="宋体"/>
          <w:b/>
          <w:sz w:val="24"/>
        </w:rPr>
        <w:t>三、报名的时间及地点</w:t>
      </w:r>
    </w:p>
    <w:p>
      <w:pPr>
        <w:spacing w:line="360" w:lineRule="auto"/>
        <w:ind w:firstLine="480" w:firstLineChars="200"/>
        <w:rPr>
          <w:rFonts w:hint="eastAsia" w:ascii="宋体" w:hAnsi="宋体"/>
          <w:sz w:val="24"/>
          <w:highlight w:val="yellow"/>
          <w:lang w:eastAsia="zh-CN"/>
        </w:rPr>
      </w:pPr>
      <w:r>
        <w:rPr>
          <w:rFonts w:hint="eastAsia" w:ascii="宋体" w:hAnsi="宋体"/>
          <w:sz w:val="24"/>
          <w:highlight w:val="yellow"/>
        </w:rPr>
        <w:t>公示期为202</w:t>
      </w:r>
      <w:r>
        <w:rPr>
          <w:rFonts w:hint="eastAsia" w:ascii="宋体" w:hAnsi="宋体"/>
          <w:sz w:val="24"/>
          <w:highlight w:val="yellow"/>
          <w:lang w:val="en-US" w:eastAsia="zh-CN"/>
        </w:rPr>
        <w:t>3</w:t>
      </w:r>
      <w:r>
        <w:rPr>
          <w:rFonts w:hint="eastAsia" w:ascii="宋体" w:hAnsi="宋体"/>
          <w:sz w:val="24"/>
          <w:highlight w:val="yellow"/>
        </w:rPr>
        <w:t xml:space="preserve">年 </w:t>
      </w:r>
      <w:r>
        <w:rPr>
          <w:rFonts w:hint="eastAsia" w:ascii="宋体" w:hAnsi="宋体"/>
          <w:sz w:val="24"/>
          <w:highlight w:val="yellow"/>
          <w:lang w:val="en-US" w:eastAsia="zh-CN"/>
        </w:rPr>
        <w:t>4</w:t>
      </w:r>
      <w:r>
        <w:rPr>
          <w:rFonts w:hint="eastAsia" w:ascii="宋体" w:hAnsi="宋体"/>
          <w:sz w:val="24"/>
          <w:highlight w:val="yellow"/>
        </w:rPr>
        <w:t xml:space="preserve"> 月 </w:t>
      </w:r>
      <w:r>
        <w:rPr>
          <w:rFonts w:hint="eastAsia" w:ascii="宋体" w:hAnsi="宋体"/>
          <w:sz w:val="24"/>
          <w:highlight w:val="yellow"/>
          <w:lang w:val="en-US" w:eastAsia="zh-CN"/>
        </w:rPr>
        <w:t>28</w:t>
      </w:r>
      <w:r>
        <w:rPr>
          <w:rFonts w:hint="eastAsia" w:ascii="宋体" w:hAnsi="宋体"/>
          <w:sz w:val="24"/>
          <w:highlight w:val="yellow"/>
        </w:rPr>
        <w:t xml:space="preserve"> 日至202</w:t>
      </w:r>
      <w:r>
        <w:rPr>
          <w:rFonts w:hint="eastAsia" w:ascii="宋体" w:hAnsi="宋体"/>
          <w:sz w:val="24"/>
          <w:highlight w:val="yellow"/>
          <w:lang w:val="en-US" w:eastAsia="zh-CN"/>
        </w:rPr>
        <w:t>3</w:t>
      </w:r>
      <w:r>
        <w:rPr>
          <w:rFonts w:hint="eastAsia" w:ascii="宋体" w:hAnsi="宋体"/>
          <w:sz w:val="24"/>
          <w:highlight w:val="yellow"/>
        </w:rPr>
        <w:t>年</w:t>
      </w:r>
      <w:r>
        <w:rPr>
          <w:rFonts w:hint="eastAsia" w:ascii="宋体" w:hAnsi="宋体"/>
          <w:sz w:val="24"/>
          <w:highlight w:val="yellow"/>
          <w:lang w:val="en-US" w:eastAsia="zh-CN"/>
        </w:rPr>
        <w:t>5</w:t>
      </w:r>
      <w:r>
        <w:rPr>
          <w:rFonts w:hint="eastAsia" w:ascii="宋体" w:hAnsi="宋体"/>
          <w:sz w:val="24"/>
          <w:highlight w:val="yellow"/>
        </w:rPr>
        <w:t>月</w:t>
      </w:r>
      <w:r>
        <w:rPr>
          <w:rFonts w:hint="eastAsia" w:ascii="宋体" w:hAnsi="宋体"/>
          <w:sz w:val="24"/>
          <w:highlight w:val="yellow"/>
          <w:lang w:val="en-US" w:eastAsia="zh-CN"/>
        </w:rPr>
        <w:t>9</w:t>
      </w:r>
      <w:r>
        <w:rPr>
          <w:rFonts w:hint="eastAsia" w:ascii="宋体" w:hAnsi="宋体"/>
          <w:sz w:val="24"/>
          <w:highlight w:val="yellow"/>
        </w:rPr>
        <w:t>日。请</w:t>
      </w:r>
      <w:r>
        <w:rPr>
          <w:rFonts w:hint="eastAsia" w:ascii="宋体" w:hAnsi="宋体"/>
          <w:sz w:val="24"/>
          <w:highlight w:val="yellow"/>
          <w:lang w:eastAsia="zh-CN"/>
        </w:rPr>
        <w:t>比选</w:t>
      </w:r>
      <w:r>
        <w:rPr>
          <w:rFonts w:hint="eastAsia" w:ascii="宋体" w:hAnsi="宋体"/>
          <w:sz w:val="24"/>
          <w:highlight w:val="yellow"/>
        </w:rPr>
        <w:t>申请人于202</w:t>
      </w:r>
      <w:r>
        <w:rPr>
          <w:rFonts w:hint="eastAsia" w:ascii="宋体" w:hAnsi="宋体"/>
          <w:sz w:val="24"/>
          <w:highlight w:val="yellow"/>
          <w:lang w:val="en-US" w:eastAsia="zh-CN"/>
        </w:rPr>
        <w:t>3</w:t>
      </w:r>
      <w:r>
        <w:rPr>
          <w:rFonts w:hint="eastAsia" w:ascii="宋体" w:hAnsi="宋体"/>
          <w:sz w:val="24"/>
          <w:highlight w:val="yellow"/>
        </w:rPr>
        <w:t>年</w:t>
      </w:r>
      <w:r>
        <w:rPr>
          <w:rFonts w:hint="eastAsia" w:ascii="宋体" w:hAnsi="宋体"/>
          <w:sz w:val="24"/>
          <w:highlight w:val="yellow"/>
          <w:lang w:val="en-US" w:eastAsia="zh-CN"/>
        </w:rPr>
        <w:t>5</w:t>
      </w:r>
      <w:r>
        <w:rPr>
          <w:rFonts w:hint="eastAsia" w:ascii="宋体" w:hAnsi="宋体"/>
          <w:sz w:val="24"/>
          <w:highlight w:val="yellow"/>
        </w:rPr>
        <w:t>月</w:t>
      </w:r>
      <w:r>
        <w:rPr>
          <w:rFonts w:hint="eastAsia" w:ascii="宋体" w:hAnsi="宋体"/>
          <w:sz w:val="24"/>
          <w:highlight w:val="yellow"/>
          <w:lang w:val="en-US" w:eastAsia="zh-CN"/>
        </w:rPr>
        <w:t>8</w:t>
      </w:r>
      <w:r>
        <w:rPr>
          <w:rFonts w:hint="eastAsia" w:ascii="宋体" w:hAnsi="宋体"/>
          <w:sz w:val="24"/>
          <w:highlight w:val="yellow"/>
        </w:rPr>
        <w:t>日17:</w:t>
      </w:r>
      <w:r>
        <w:rPr>
          <w:rFonts w:hint="eastAsia" w:ascii="宋体" w:hAnsi="宋体"/>
          <w:sz w:val="24"/>
          <w:highlight w:val="yellow"/>
          <w:lang w:val="en-US" w:eastAsia="zh-CN"/>
        </w:rPr>
        <w:t>0</w:t>
      </w:r>
      <w:r>
        <w:rPr>
          <w:rFonts w:hint="eastAsia" w:ascii="宋体" w:hAnsi="宋体"/>
          <w:sz w:val="24"/>
          <w:highlight w:val="yellow"/>
        </w:rPr>
        <w:t>0前，</w:t>
      </w:r>
      <w:r>
        <w:rPr>
          <w:highlight w:val="yellow"/>
        </w:rPr>
        <w:fldChar w:fldCharType="begin"/>
      </w:r>
      <w:r>
        <w:rPr>
          <w:highlight w:val="yellow"/>
        </w:rPr>
        <w:instrText xml:space="preserve"> HYPERLINK "mailto:将报名信息发送至邮箱avica@foxmail.com" </w:instrText>
      </w:r>
      <w:r>
        <w:rPr>
          <w:highlight w:val="yellow"/>
        </w:rPr>
        <w:fldChar w:fldCharType="separate"/>
      </w:r>
      <w:r>
        <w:rPr>
          <w:rFonts w:hint="eastAsia" w:ascii="宋体" w:hAnsi="宋体"/>
          <w:sz w:val="24"/>
          <w:highlight w:val="yellow"/>
        </w:rPr>
        <w:t>将报名信息发送至邮箱</w:t>
      </w:r>
      <w:r>
        <w:rPr>
          <w:rFonts w:hint="eastAsia" w:ascii="宋体" w:hAnsi="宋体"/>
          <w:sz w:val="24"/>
          <w:highlight w:val="yellow"/>
          <w:lang w:eastAsia="zh-CN"/>
        </w:rPr>
        <w:t>：</w:t>
      </w:r>
      <w:r>
        <w:rPr>
          <w:rFonts w:hint="eastAsia" w:ascii="宋体" w:hAnsi="宋体"/>
          <w:sz w:val="24"/>
          <w:highlight w:val="yellow"/>
        </w:rPr>
        <w:fldChar w:fldCharType="end"/>
      </w:r>
      <w:r>
        <w:rPr>
          <w:rFonts w:hint="eastAsia" w:ascii="宋体" w:hAnsi="宋体"/>
          <w:sz w:val="24"/>
          <w:highlight w:val="yellow"/>
          <w:lang w:val="en-US" w:eastAsia="zh-CN"/>
        </w:rPr>
        <w:t>364079829@qq.com</w:t>
      </w:r>
      <w:r>
        <w:rPr>
          <w:rFonts w:hint="eastAsia" w:ascii="宋体" w:hAnsi="宋体"/>
          <w:sz w:val="24"/>
          <w:highlight w:val="yellow"/>
        </w:rPr>
        <w:t>（内容包括公司名称、所投项目名称、联系人、联系电话、法人授权委托书并加盖公章）</w:t>
      </w:r>
      <w:r>
        <w:rPr>
          <w:rFonts w:hint="eastAsia" w:ascii="宋体" w:hAnsi="宋体"/>
          <w:sz w:val="24"/>
          <w:highlight w:val="yellow"/>
          <w:lang w:val="en-US" w:eastAsia="zh-CN"/>
        </w:rPr>
        <w:t>进行初审</w:t>
      </w:r>
      <w:r>
        <w:rPr>
          <w:rFonts w:hint="eastAsia" w:ascii="宋体" w:hAnsi="宋体"/>
          <w:sz w:val="24"/>
          <w:highlight w:val="yellow"/>
          <w:lang w:eastAsia="zh-CN"/>
        </w:rPr>
        <w:t>。</w:t>
      </w:r>
    </w:p>
    <w:p>
      <w:pPr>
        <w:spacing w:line="360" w:lineRule="auto"/>
        <w:ind w:firstLine="480" w:firstLineChars="200"/>
        <w:rPr>
          <w:rFonts w:ascii="宋体" w:hAnsi="宋体"/>
          <w:sz w:val="24"/>
          <w:highlight w:val="yellow"/>
        </w:rPr>
      </w:pPr>
      <w:r>
        <w:rPr>
          <w:rFonts w:hint="eastAsia" w:ascii="宋体" w:hAnsi="宋体"/>
          <w:sz w:val="24"/>
          <w:highlight w:val="yellow"/>
          <w:lang w:val="en-US" w:eastAsia="zh-CN"/>
        </w:rPr>
        <w:t>可在附件处下载</w:t>
      </w:r>
      <w:r>
        <w:rPr>
          <w:rFonts w:hint="eastAsia" w:ascii="宋体" w:hAnsi="宋体"/>
          <w:sz w:val="24"/>
          <w:highlight w:val="yellow"/>
        </w:rPr>
        <w:t>《</w:t>
      </w:r>
      <w:r>
        <w:rPr>
          <w:rFonts w:hint="eastAsia" w:ascii="宋体" w:hAnsi="宋体"/>
          <w:sz w:val="24"/>
          <w:highlight w:val="yellow"/>
          <w:lang w:eastAsia="zh-CN"/>
        </w:rPr>
        <w:t>比选</w:t>
      </w:r>
      <w:r>
        <w:rPr>
          <w:rFonts w:hint="eastAsia" w:ascii="宋体" w:hAnsi="宋体"/>
          <w:sz w:val="24"/>
          <w:highlight w:val="yellow"/>
        </w:rPr>
        <w:t>文件》，逾期将不再接受报名。</w:t>
      </w:r>
    </w:p>
    <w:p>
      <w:pPr>
        <w:spacing w:line="360" w:lineRule="auto"/>
        <w:rPr>
          <w:rFonts w:ascii="宋体" w:hAnsi="宋体"/>
          <w:b/>
          <w:sz w:val="24"/>
        </w:rPr>
      </w:pPr>
      <w:r>
        <w:rPr>
          <w:rFonts w:hint="eastAsia" w:ascii="宋体" w:hAnsi="宋体"/>
          <w:b/>
          <w:sz w:val="24"/>
        </w:rPr>
        <w:t>四、递交</w:t>
      </w:r>
      <w:r>
        <w:rPr>
          <w:rFonts w:hint="eastAsia" w:ascii="宋体" w:hAnsi="宋体"/>
          <w:b/>
          <w:sz w:val="24"/>
          <w:lang w:eastAsia="zh-CN"/>
        </w:rPr>
        <w:t>比选</w:t>
      </w:r>
      <w:r>
        <w:rPr>
          <w:rFonts w:hint="eastAsia" w:ascii="宋体" w:hAnsi="宋体"/>
          <w:b/>
          <w:sz w:val="24"/>
        </w:rPr>
        <w:t>申请文件的截止时间及地点</w:t>
      </w:r>
    </w:p>
    <w:p>
      <w:pPr>
        <w:spacing w:line="360" w:lineRule="auto"/>
        <w:ind w:firstLine="480" w:firstLineChars="200"/>
        <w:rPr>
          <w:rFonts w:ascii="宋体" w:hAnsi="宋体"/>
          <w:sz w:val="24"/>
        </w:rPr>
      </w:pPr>
      <w:r>
        <w:rPr>
          <w:rFonts w:hint="eastAsia" w:ascii="宋体" w:hAnsi="宋体"/>
          <w:sz w:val="24"/>
          <w:lang w:eastAsia="zh-CN"/>
        </w:rPr>
        <w:t>比选</w:t>
      </w:r>
      <w:r>
        <w:rPr>
          <w:rFonts w:hint="eastAsia" w:ascii="宋体" w:hAnsi="宋体"/>
          <w:sz w:val="24"/>
        </w:rPr>
        <w:t>申请人于截止时间：202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9</w:t>
      </w:r>
      <w:r>
        <w:rPr>
          <w:rFonts w:hint="eastAsia" w:ascii="宋体" w:hAnsi="宋体"/>
          <w:sz w:val="24"/>
        </w:rPr>
        <w:t>日</w:t>
      </w:r>
      <w:r>
        <w:rPr>
          <w:rFonts w:hint="eastAsia" w:ascii="宋体" w:hAnsi="宋体"/>
          <w:sz w:val="24"/>
          <w:lang w:val="en-US" w:eastAsia="zh-CN"/>
        </w:rPr>
        <w:t>17</w:t>
      </w:r>
      <w:r>
        <w:rPr>
          <w:rFonts w:hint="eastAsia" w:ascii="宋体" w:hAnsi="宋体"/>
          <w:sz w:val="24"/>
        </w:rPr>
        <w:t>:00前，将密封并标记的</w:t>
      </w:r>
      <w:r>
        <w:rPr>
          <w:rFonts w:hint="eastAsia" w:ascii="宋体" w:hAnsi="宋体"/>
          <w:sz w:val="24"/>
          <w:lang w:val="en-US" w:eastAsia="zh-CN"/>
        </w:rPr>
        <w:t>纸质</w:t>
      </w:r>
      <w:r>
        <w:rPr>
          <w:rFonts w:hint="eastAsia" w:ascii="宋体" w:hAnsi="宋体"/>
          <w:sz w:val="24"/>
          <w:lang w:eastAsia="zh-CN"/>
        </w:rPr>
        <w:t>比选</w:t>
      </w:r>
      <w:r>
        <w:rPr>
          <w:rFonts w:hint="eastAsia" w:ascii="宋体" w:hAnsi="宋体"/>
          <w:sz w:val="24"/>
        </w:rPr>
        <w:t>文件递交</w:t>
      </w:r>
      <w:r>
        <w:rPr>
          <w:rFonts w:hint="eastAsia" w:ascii="宋体" w:hAnsi="宋体"/>
          <w:sz w:val="24"/>
          <w:highlight w:val="none"/>
        </w:rPr>
        <w:t>至</w:t>
      </w:r>
      <w:r>
        <w:rPr>
          <w:rFonts w:hint="eastAsia" w:ascii="宋体" w:hAnsi="宋体"/>
          <w:sz w:val="24"/>
          <w:highlight w:val="yellow"/>
          <w:lang w:eastAsia="zh-CN"/>
        </w:rPr>
        <w:t>大邑县第二人民医院</w:t>
      </w:r>
      <w:r>
        <w:rPr>
          <w:rFonts w:hint="eastAsia" w:ascii="宋体" w:hAnsi="宋体"/>
          <w:sz w:val="24"/>
          <w:highlight w:val="yellow"/>
          <w:lang w:val="en-US" w:eastAsia="zh-CN"/>
        </w:rPr>
        <w:t>后勤科</w:t>
      </w:r>
      <w:r>
        <w:rPr>
          <w:rFonts w:hint="eastAsia" w:ascii="宋体" w:hAnsi="宋体"/>
          <w:sz w:val="24"/>
          <w:highlight w:val="yellow"/>
        </w:rPr>
        <w:t>。</w:t>
      </w:r>
      <w:r>
        <w:rPr>
          <w:rFonts w:hint="eastAsia" w:ascii="宋体" w:hAnsi="宋体"/>
          <w:sz w:val="24"/>
          <w:highlight w:val="none"/>
        </w:rPr>
        <w:t>逾期</w:t>
      </w:r>
      <w:r>
        <w:rPr>
          <w:rFonts w:hint="eastAsia" w:ascii="宋体" w:hAnsi="宋体"/>
          <w:sz w:val="24"/>
        </w:rPr>
        <w:t>送达的</w:t>
      </w:r>
      <w:r>
        <w:rPr>
          <w:rFonts w:hint="eastAsia" w:ascii="宋体" w:hAnsi="宋体"/>
          <w:sz w:val="24"/>
          <w:lang w:eastAsia="zh-CN"/>
        </w:rPr>
        <w:t>比选</w:t>
      </w:r>
      <w:r>
        <w:rPr>
          <w:rFonts w:hint="eastAsia" w:ascii="宋体" w:hAnsi="宋体"/>
          <w:sz w:val="24"/>
        </w:rPr>
        <w:t>申请文件将被拒绝。</w:t>
      </w:r>
    </w:p>
    <w:p>
      <w:pPr>
        <w:spacing w:line="360" w:lineRule="auto"/>
        <w:rPr>
          <w:rFonts w:ascii="宋体" w:hAnsi="宋体"/>
          <w:b/>
          <w:sz w:val="24"/>
        </w:rPr>
      </w:pPr>
      <w:r>
        <w:rPr>
          <w:rFonts w:hint="eastAsia" w:ascii="宋体" w:hAnsi="宋体"/>
          <w:b/>
          <w:sz w:val="24"/>
        </w:rPr>
        <w:t>五、评分方法</w:t>
      </w:r>
    </w:p>
    <w:p>
      <w:pPr>
        <w:spacing w:line="360" w:lineRule="auto"/>
        <w:ind w:firstLine="480" w:firstLineChars="200"/>
        <w:rPr>
          <w:rFonts w:ascii="宋体" w:hAnsi="宋体"/>
          <w:sz w:val="24"/>
        </w:rPr>
      </w:pPr>
      <w:r>
        <w:rPr>
          <w:rFonts w:hint="eastAsia" w:ascii="宋体" w:hAnsi="宋体"/>
          <w:sz w:val="24"/>
        </w:rPr>
        <w:t>通过综合评分法，选出</w:t>
      </w:r>
      <w:r>
        <w:rPr>
          <w:rFonts w:hint="eastAsia" w:ascii="宋体" w:hAnsi="宋体"/>
          <w:sz w:val="24"/>
          <w:lang w:val="en-US" w:eastAsia="zh-CN"/>
        </w:rPr>
        <w:t>评分</w:t>
      </w:r>
      <w:r>
        <w:rPr>
          <w:rFonts w:hint="eastAsia" w:ascii="宋体" w:hAnsi="宋体"/>
          <w:sz w:val="24"/>
          <w:highlight w:val="yellow"/>
          <w:lang w:val="en-US" w:eastAsia="zh-CN"/>
        </w:rPr>
        <w:t>前三名的为</w:t>
      </w:r>
      <w:r>
        <w:rPr>
          <w:rFonts w:hint="eastAsia" w:ascii="宋体" w:hAnsi="宋体"/>
          <w:sz w:val="24"/>
        </w:rPr>
        <w:t>中选人。</w:t>
      </w:r>
    </w:p>
    <w:p>
      <w:pPr>
        <w:spacing w:line="360" w:lineRule="auto"/>
        <w:rPr>
          <w:rFonts w:ascii="宋体" w:hAnsi="宋体"/>
          <w:b/>
          <w:sz w:val="24"/>
        </w:rPr>
      </w:pPr>
      <w:r>
        <w:rPr>
          <w:rFonts w:hint="eastAsia" w:ascii="宋体" w:hAnsi="宋体"/>
          <w:b/>
          <w:sz w:val="24"/>
        </w:rPr>
        <w:t>六、</w:t>
      </w:r>
      <w:r>
        <w:rPr>
          <w:rFonts w:hint="eastAsia" w:ascii="宋体" w:hAnsi="宋体"/>
          <w:b/>
          <w:sz w:val="24"/>
          <w:lang w:eastAsia="zh-CN"/>
        </w:rPr>
        <w:t>比选</w:t>
      </w:r>
      <w:r>
        <w:rPr>
          <w:rFonts w:hint="eastAsia" w:ascii="宋体" w:hAnsi="宋体"/>
          <w:b/>
          <w:sz w:val="24"/>
        </w:rPr>
        <w:t>人联系方式</w:t>
      </w:r>
    </w:p>
    <w:p>
      <w:pPr>
        <w:spacing w:line="360" w:lineRule="auto"/>
        <w:rPr>
          <w:rFonts w:ascii="宋体" w:hAnsi="宋体"/>
          <w:sz w:val="24"/>
        </w:rPr>
      </w:pPr>
      <w:r>
        <w:rPr>
          <w:rFonts w:hint="eastAsia" w:ascii="宋体" w:hAnsi="宋体"/>
          <w:sz w:val="24"/>
        </w:rPr>
        <w:t>比 选 人：</w:t>
      </w:r>
      <w:r>
        <w:rPr>
          <w:rFonts w:hint="eastAsia" w:ascii="宋体" w:hAnsi="宋体"/>
          <w:sz w:val="24"/>
          <w:szCs w:val="28"/>
          <w:lang w:eastAsia="zh-CN"/>
        </w:rPr>
        <w:t>大邑县第二人民医院</w:t>
      </w:r>
      <w:r>
        <w:rPr>
          <w:rFonts w:ascii="宋体" w:hAnsi="宋体"/>
          <w:sz w:val="24"/>
        </w:rPr>
        <w:tab/>
      </w:r>
    </w:p>
    <w:p>
      <w:pPr>
        <w:spacing w:line="360" w:lineRule="auto"/>
        <w:rPr>
          <w:rFonts w:hint="default" w:ascii="宋体" w:hAnsi="宋体"/>
          <w:sz w:val="24"/>
          <w:lang w:val="en-US" w:eastAsia="zh-CN"/>
        </w:rPr>
      </w:pPr>
      <w:r>
        <w:rPr>
          <w:rFonts w:hint="eastAsia" w:ascii="宋体" w:hAnsi="宋体"/>
          <w:sz w:val="24"/>
        </w:rPr>
        <w:t>地    址：</w:t>
      </w:r>
      <w:r>
        <w:rPr>
          <w:rFonts w:hint="eastAsia" w:ascii="宋体" w:hAnsi="宋体"/>
          <w:sz w:val="24"/>
          <w:lang w:val="en-US" w:eastAsia="zh-CN"/>
        </w:rPr>
        <w:t>大邑县安仁镇千禧街181号附2号</w:t>
      </w:r>
    </w:p>
    <w:p>
      <w:pPr>
        <w:spacing w:line="360" w:lineRule="auto"/>
        <w:rPr>
          <w:rFonts w:ascii="宋体" w:hAnsi="宋体"/>
          <w:sz w:val="24"/>
          <w:highlight w:val="none"/>
        </w:rPr>
      </w:pPr>
      <w:r>
        <w:rPr>
          <w:rFonts w:hint="eastAsia" w:ascii="宋体" w:hAnsi="宋体"/>
          <w:sz w:val="24"/>
          <w:highlight w:val="none"/>
        </w:rPr>
        <w:t>联 系 人：</w:t>
      </w:r>
      <w:r>
        <w:rPr>
          <w:rFonts w:hint="eastAsia" w:ascii="宋体" w:hAnsi="宋体"/>
          <w:sz w:val="24"/>
          <w:highlight w:val="none"/>
          <w:lang w:val="en-US" w:eastAsia="zh-CN"/>
        </w:rPr>
        <w:t>钱老师</w:t>
      </w:r>
    </w:p>
    <w:p>
      <w:pPr>
        <w:spacing w:line="360" w:lineRule="auto"/>
        <w:rPr>
          <w:rFonts w:hint="default" w:ascii="宋体" w:hAnsi="宋体" w:eastAsia="宋体"/>
          <w:sz w:val="24"/>
          <w:highlight w:val="none"/>
          <w:lang w:val="en-US" w:eastAsia="zh-CN"/>
        </w:rPr>
      </w:pPr>
      <w:r>
        <w:rPr>
          <w:rFonts w:hint="eastAsia" w:ascii="宋体" w:hAnsi="宋体"/>
          <w:sz w:val="24"/>
          <w:highlight w:val="none"/>
        </w:rPr>
        <w:t>联系电话：</w:t>
      </w:r>
      <w:r>
        <w:rPr>
          <w:rFonts w:hint="eastAsia" w:ascii="宋体" w:hAnsi="宋体"/>
          <w:sz w:val="24"/>
          <w:highlight w:val="none"/>
          <w:lang w:val="en-US" w:eastAsia="zh-CN"/>
        </w:rPr>
        <w:t>028-69335120</w:t>
      </w:r>
    </w:p>
    <w:p>
      <w:pPr>
        <w:autoSpaceDE w:val="0"/>
        <w:autoSpaceDN w:val="0"/>
        <w:adjustRightInd w:val="0"/>
        <w:spacing w:line="360" w:lineRule="auto"/>
        <w:jc w:val="center"/>
        <w:outlineLvl w:val="0"/>
        <w:rPr>
          <w:rFonts w:ascii="宋体" w:hAnsi="宋体" w:cs="宋体-18030"/>
          <w:b/>
          <w:color w:val="000000"/>
          <w:kern w:val="0"/>
          <w:sz w:val="32"/>
          <w:szCs w:val="32"/>
          <w:lang w:val="zh-CN"/>
        </w:rPr>
      </w:pPr>
      <w:r>
        <w:rPr>
          <w:rFonts w:ascii="宋体" w:hAnsi="宋体"/>
          <w:sz w:val="32"/>
          <w:szCs w:val="32"/>
        </w:rPr>
        <w:br w:type="page"/>
      </w:r>
      <w:bookmarkStart w:id="2" w:name="_Toc62462801"/>
      <w:r>
        <w:rPr>
          <w:rFonts w:hint="eastAsia" w:ascii="宋体" w:hAnsi="宋体" w:cs="宋体-18030"/>
          <w:b/>
          <w:color w:val="000000"/>
          <w:kern w:val="0"/>
          <w:sz w:val="32"/>
          <w:szCs w:val="32"/>
          <w:lang w:val="zh-CN"/>
        </w:rPr>
        <w:t>第二部分  比选申请人须知</w:t>
      </w:r>
      <w:bookmarkEnd w:id="2"/>
    </w:p>
    <w:p>
      <w:pPr>
        <w:tabs>
          <w:tab w:val="left" w:pos="0"/>
          <w:tab w:val="left" w:pos="540"/>
          <w:tab w:val="left" w:pos="900"/>
          <w:tab w:val="left" w:pos="1080"/>
        </w:tabs>
        <w:spacing w:line="360" w:lineRule="auto"/>
        <w:rPr>
          <w:rFonts w:ascii="宋体" w:hAnsi="宋体"/>
          <w:b/>
          <w:bCs/>
          <w:sz w:val="24"/>
        </w:rPr>
      </w:pPr>
      <w:r>
        <w:rPr>
          <w:rFonts w:hint="eastAsia" w:ascii="宋体" w:hAnsi="宋体"/>
          <w:b/>
          <w:bCs/>
          <w:sz w:val="24"/>
        </w:rPr>
        <w:t>一、最高限价</w:t>
      </w:r>
    </w:p>
    <w:p>
      <w:pPr>
        <w:tabs>
          <w:tab w:val="left" w:pos="0"/>
          <w:tab w:val="left" w:pos="180"/>
          <w:tab w:val="left" w:pos="1080"/>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招标代理服务费参照招标代理服务收费管理暂行办法（计价格〔2002〕1980号）作为最高限价。</w:t>
      </w:r>
    </w:p>
    <w:p>
      <w:pPr>
        <w:tabs>
          <w:tab w:val="left" w:pos="0"/>
          <w:tab w:val="left" w:pos="180"/>
          <w:tab w:val="left" w:pos="1080"/>
        </w:tabs>
        <w:spacing w:line="360" w:lineRule="auto"/>
        <w:rPr>
          <w:rFonts w:ascii="宋体" w:hAnsi="宋体"/>
          <w:b/>
          <w:bCs/>
          <w:sz w:val="24"/>
        </w:rPr>
      </w:pPr>
      <w:r>
        <w:rPr>
          <w:rFonts w:hint="eastAsia" w:ascii="宋体" w:hAnsi="宋体"/>
          <w:b/>
          <w:bCs/>
          <w:sz w:val="24"/>
        </w:rPr>
        <w:t>二、</w:t>
      </w:r>
      <w:r>
        <w:rPr>
          <w:rFonts w:hint="eastAsia" w:ascii="宋体" w:hAnsi="宋体"/>
          <w:b/>
          <w:bCs/>
          <w:sz w:val="24"/>
          <w:lang w:eastAsia="zh-CN"/>
        </w:rPr>
        <w:t>比选</w:t>
      </w:r>
      <w:r>
        <w:rPr>
          <w:rFonts w:hint="eastAsia" w:ascii="宋体" w:hAnsi="宋体"/>
          <w:b/>
          <w:bCs/>
          <w:sz w:val="24"/>
        </w:rPr>
        <w:t>时间</w:t>
      </w:r>
    </w:p>
    <w:p>
      <w:pPr>
        <w:autoSpaceDE w:val="0"/>
        <w:autoSpaceDN w:val="0"/>
        <w:spacing w:line="360" w:lineRule="auto"/>
        <w:ind w:firstLine="480" w:firstLineChars="200"/>
        <w:jc w:val="left"/>
        <w:rPr>
          <w:rFonts w:hint="eastAsia" w:ascii="宋体" w:hAnsi="宋体" w:cs="宋体-18030"/>
          <w:strike w:val="0"/>
          <w:dstrike w:val="0"/>
          <w:color w:val="auto"/>
          <w:kern w:val="0"/>
          <w:sz w:val="24"/>
          <w:lang w:val="zh-CN"/>
        </w:rPr>
      </w:pPr>
      <w:r>
        <w:rPr>
          <w:rFonts w:hint="eastAsia" w:ascii="宋体" w:hAnsi="宋体" w:cs="宋体-18030"/>
          <w:strike w:val="0"/>
          <w:dstrike w:val="0"/>
          <w:color w:val="auto"/>
          <w:kern w:val="0"/>
          <w:sz w:val="24"/>
          <w:lang w:val="zh-CN"/>
        </w:rPr>
        <w:t>公示期满后</w:t>
      </w:r>
      <w:r>
        <w:rPr>
          <w:rFonts w:hint="eastAsia" w:ascii="宋体" w:hAnsi="宋体" w:cs="宋体-18030"/>
          <w:strike w:val="0"/>
          <w:dstrike w:val="0"/>
          <w:color w:val="auto"/>
          <w:kern w:val="0"/>
          <w:sz w:val="24"/>
          <w:lang w:val="en-US" w:eastAsia="zh-CN"/>
        </w:rPr>
        <w:t>会</w:t>
      </w:r>
      <w:r>
        <w:rPr>
          <w:rFonts w:hint="eastAsia" w:ascii="宋体" w:hAnsi="宋体" w:cs="宋体-18030"/>
          <w:strike w:val="0"/>
          <w:dstrike w:val="0"/>
          <w:color w:val="auto"/>
          <w:kern w:val="0"/>
          <w:sz w:val="24"/>
          <w:lang w:val="zh-CN"/>
        </w:rPr>
        <w:t>根据医院实际情况组织</w:t>
      </w:r>
      <w:r>
        <w:rPr>
          <w:rFonts w:hint="eastAsia" w:ascii="宋体" w:hAnsi="宋体" w:cs="宋体-18030"/>
          <w:strike w:val="0"/>
          <w:dstrike w:val="0"/>
          <w:color w:val="auto"/>
          <w:kern w:val="0"/>
          <w:sz w:val="24"/>
          <w:lang w:val="en-US" w:eastAsia="zh-CN"/>
        </w:rPr>
        <w:t>评审</w:t>
      </w:r>
      <w:r>
        <w:rPr>
          <w:rFonts w:hint="eastAsia" w:ascii="宋体" w:hAnsi="宋体" w:cs="宋体-18030"/>
          <w:strike w:val="0"/>
          <w:dstrike w:val="0"/>
          <w:color w:val="auto"/>
          <w:kern w:val="0"/>
          <w:sz w:val="24"/>
          <w:lang w:val="zh-CN"/>
        </w:rPr>
        <w:t>小组评审。</w:t>
      </w:r>
    </w:p>
    <w:p>
      <w:pPr>
        <w:autoSpaceDE w:val="0"/>
        <w:autoSpaceDN w:val="0"/>
        <w:spacing w:line="360" w:lineRule="auto"/>
        <w:jc w:val="left"/>
        <w:rPr>
          <w:rFonts w:ascii="宋体" w:hAnsi="宋体" w:cs="宋体-18030"/>
          <w:b/>
          <w:bCs/>
          <w:kern w:val="0"/>
          <w:sz w:val="24"/>
          <w:lang w:val="zh-CN"/>
        </w:rPr>
      </w:pPr>
      <w:r>
        <w:rPr>
          <w:rFonts w:hint="eastAsia" w:ascii="宋体" w:hAnsi="宋体" w:cs="宋体-18030"/>
          <w:b/>
          <w:bCs/>
          <w:kern w:val="0"/>
          <w:sz w:val="24"/>
        </w:rPr>
        <w:t>三</w:t>
      </w:r>
      <w:r>
        <w:rPr>
          <w:rFonts w:hint="eastAsia" w:ascii="宋体" w:hAnsi="宋体" w:cs="宋体-18030"/>
          <w:b/>
          <w:bCs/>
          <w:kern w:val="0"/>
          <w:sz w:val="24"/>
          <w:lang w:val="zh-CN"/>
        </w:rPr>
        <w:t>、比选文件</w:t>
      </w:r>
    </w:p>
    <w:p>
      <w:pPr>
        <w:autoSpaceDE w:val="0"/>
        <w:autoSpaceDN w:val="0"/>
        <w:spacing w:line="360" w:lineRule="auto"/>
        <w:ind w:firstLine="480" w:firstLineChars="200"/>
        <w:jc w:val="left"/>
        <w:rPr>
          <w:rFonts w:ascii="宋体" w:hAnsi="宋体" w:cs="宋体-18030"/>
          <w:kern w:val="0"/>
          <w:sz w:val="24"/>
          <w:lang w:val="zh-CN"/>
        </w:rPr>
      </w:pPr>
      <w:r>
        <w:rPr>
          <w:rFonts w:hint="eastAsia" w:ascii="宋体" w:hAnsi="宋体" w:cs="宋体-18030"/>
          <w:kern w:val="0"/>
          <w:sz w:val="24"/>
          <w:lang w:val="zh-CN"/>
        </w:rPr>
        <w:t>比选申请人应仔细阅读比选文件，按比选文件的规定和要求的格式编写比选申请文件。</w:t>
      </w:r>
    </w:p>
    <w:p>
      <w:pPr>
        <w:autoSpaceDE w:val="0"/>
        <w:autoSpaceDN w:val="0"/>
        <w:spacing w:line="360" w:lineRule="auto"/>
        <w:jc w:val="left"/>
        <w:rPr>
          <w:rFonts w:ascii="宋体" w:hAnsi="宋体" w:cs="宋体-18030"/>
          <w:b/>
          <w:bCs/>
          <w:kern w:val="0"/>
          <w:sz w:val="24"/>
          <w:lang w:val="zh-CN"/>
        </w:rPr>
      </w:pPr>
      <w:r>
        <w:rPr>
          <w:rFonts w:hint="eastAsia" w:ascii="宋体" w:hAnsi="宋体" w:cs="宋体-18030"/>
          <w:b/>
          <w:bCs/>
          <w:kern w:val="0"/>
          <w:sz w:val="24"/>
        </w:rPr>
        <w:t>四</w:t>
      </w:r>
      <w:r>
        <w:rPr>
          <w:rFonts w:hint="eastAsia" w:ascii="宋体" w:hAnsi="宋体" w:cs="宋体-18030"/>
          <w:b/>
          <w:bCs/>
          <w:kern w:val="0"/>
          <w:sz w:val="24"/>
          <w:lang w:val="zh-CN"/>
        </w:rPr>
        <w:t>、比选申请</w:t>
      </w:r>
      <w:r>
        <w:rPr>
          <w:rFonts w:hint="eastAsia" w:ascii="宋体" w:hAnsi="宋体" w:cs="宋体-18030"/>
          <w:b/>
          <w:bCs/>
          <w:kern w:val="0"/>
          <w:sz w:val="24"/>
        </w:rPr>
        <w:t>文件</w:t>
      </w:r>
      <w:r>
        <w:rPr>
          <w:rFonts w:hint="eastAsia" w:ascii="宋体" w:hAnsi="宋体" w:cs="宋体-18030"/>
          <w:b/>
          <w:bCs/>
          <w:kern w:val="0"/>
          <w:sz w:val="24"/>
          <w:lang w:val="zh-CN"/>
        </w:rPr>
        <w:t>的主要内容</w:t>
      </w:r>
    </w:p>
    <w:p>
      <w:pPr>
        <w:autoSpaceDE w:val="0"/>
        <w:autoSpaceDN w:val="0"/>
        <w:spacing w:line="360" w:lineRule="auto"/>
        <w:ind w:firstLine="480" w:firstLineChars="200"/>
        <w:jc w:val="left"/>
        <w:rPr>
          <w:rFonts w:ascii="宋体" w:hAnsi="宋体" w:cs="宋体-18030"/>
          <w:kern w:val="0"/>
          <w:sz w:val="24"/>
          <w:highlight w:val="yellow"/>
          <w:lang w:val="zh-CN"/>
        </w:rPr>
      </w:pPr>
      <w:r>
        <w:rPr>
          <w:rFonts w:hint="eastAsia" w:ascii="宋体" w:hAnsi="宋体" w:cs="宋体-18030"/>
          <w:kern w:val="0"/>
          <w:sz w:val="24"/>
          <w:highlight w:val="yellow"/>
          <w:lang w:val="zh-CN"/>
        </w:rPr>
        <w:t>1、</w:t>
      </w:r>
      <w:r>
        <w:rPr>
          <w:rFonts w:hint="eastAsia" w:ascii="宋体" w:hAnsi="宋体" w:cs="宋体-18030"/>
          <w:kern w:val="0"/>
          <w:sz w:val="24"/>
          <w:highlight w:val="yellow"/>
          <w:lang w:eastAsia="zh-CN"/>
        </w:rPr>
        <w:t>比选</w:t>
      </w:r>
      <w:r>
        <w:rPr>
          <w:rFonts w:hint="eastAsia" w:ascii="宋体" w:hAnsi="宋体" w:cs="宋体-18030"/>
          <w:kern w:val="0"/>
          <w:sz w:val="24"/>
          <w:highlight w:val="yellow"/>
        </w:rPr>
        <w:t>申请文件</w:t>
      </w:r>
      <w:r>
        <w:rPr>
          <w:rFonts w:hint="eastAsia" w:ascii="宋体" w:hAnsi="宋体" w:cs="宋体-18030"/>
          <w:kern w:val="0"/>
          <w:sz w:val="24"/>
          <w:highlight w:val="yellow"/>
          <w:lang w:val="zh-CN"/>
        </w:rPr>
        <w:t>；</w:t>
      </w:r>
    </w:p>
    <w:p>
      <w:pPr>
        <w:autoSpaceDE w:val="0"/>
        <w:autoSpaceDN w:val="0"/>
        <w:spacing w:line="360" w:lineRule="auto"/>
        <w:ind w:firstLine="480" w:firstLineChars="200"/>
        <w:jc w:val="left"/>
        <w:rPr>
          <w:rFonts w:ascii="宋体" w:hAnsi="宋体" w:cs="宋体-18030"/>
          <w:kern w:val="0"/>
          <w:sz w:val="24"/>
          <w:highlight w:val="yellow"/>
          <w:lang w:val="zh-CN"/>
        </w:rPr>
      </w:pPr>
      <w:r>
        <w:rPr>
          <w:rFonts w:hint="eastAsia" w:ascii="宋体" w:hAnsi="宋体" w:cs="宋体-18030"/>
          <w:kern w:val="0"/>
          <w:sz w:val="24"/>
          <w:highlight w:val="yellow"/>
          <w:lang w:val="zh-CN"/>
        </w:rPr>
        <w:t>2、报价；</w:t>
      </w:r>
    </w:p>
    <w:p>
      <w:pPr>
        <w:autoSpaceDE w:val="0"/>
        <w:autoSpaceDN w:val="0"/>
        <w:spacing w:line="360" w:lineRule="auto"/>
        <w:ind w:firstLine="480" w:firstLineChars="200"/>
        <w:jc w:val="left"/>
        <w:rPr>
          <w:rFonts w:ascii="宋体" w:hAnsi="宋体" w:cs="宋体-18030"/>
          <w:kern w:val="0"/>
          <w:sz w:val="24"/>
          <w:highlight w:val="yellow"/>
          <w:lang w:val="zh-CN"/>
        </w:rPr>
      </w:pPr>
      <w:r>
        <w:rPr>
          <w:rFonts w:hint="eastAsia" w:ascii="宋体" w:hAnsi="宋体" w:cs="宋体-18030"/>
          <w:kern w:val="0"/>
          <w:sz w:val="24"/>
          <w:highlight w:val="yellow"/>
          <w:lang w:val="zh-CN"/>
        </w:rPr>
        <w:t>3、法定代表人授权书；</w:t>
      </w:r>
    </w:p>
    <w:p>
      <w:pPr>
        <w:autoSpaceDE w:val="0"/>
        <w:autoSpaceDN w:val="0"/>
        <w:spacing w:line="360" w:lineRule="auto"/>
        <w:ind w:firstLine="480" w:firstLineChars="200"/>
        <w:jc w:val="left"/>
        <w:rPr>
          <w:rFonts w:ascii="宋体" w:hAnsi="宋体" w:cs="宋体-18030"/>
          <w:kern w:val="0"/>
          <w:sz w:val="24"/>
          <w:highlight w:val="yellow"/>
          <w:lang w:val="zh-CN"/>
        </w:rPr>
      </w:pPr>
      <w:r>
        <w:rPr>
          <w:rFonts w:hint="eastAsia" w:ascii="宋体" w:hAnsi="宋体" w:cs="宋体-18030"/>
          <w:kern w:val="0"/>
          <w:sz w:val="24"/>
          <w:highlight w:val="yellow"/>
          <w:lang w:val="zh-CN"/>
        </w:rPr>
        <w:t>4、</w:t>
      </w:r>
      <w:r>
        <w:rPr>
          <w:rFonts w:hint="eastAsia" w:ascii="宋体" w:hAnsi="宋体" w:cs="宋体-18030"/>
          <w:kern w:val="0"/>
          <w:sz w:val="24"/>
          <w:highlight w:val="yellow"/>
          <w:lang w:eastAsia="zh-CN"/>
        </w:rPr>
        <w:t>比选</w:t>
      </w:r>
      <w:r>
        <w:rPr>
          <w:rFonts w:hint="eastAsia" w:ascii="宋体" w:hAnsi="宋体" w:cs="宋体-18030"/>
          <w:kern w:val="0"/>
          <w:sz w:val="24"/>
          <w:highlight w:val="yellow"/>
        </w:rPr>
        <w:t>申请人</w:t>
      </w:r>
      <w:r>
        <w:rPr>
          <w:rFonts w:hint="eastAsia" w:ascii="宋体" w:hAnsi="宋体" w:cs="宋体-18030"/>
          <w:kern w:val="0"/>
          <w:sz w:val="24"/>
          <w:highlight w:val="yellow"/>
          <w:lang w:val="zh-CN"/>
        </w:rPr>
        <w:t>简介</w:t>
      </w:r>
      <w:r>
        <w:rPr>
          <w:rFonts w:hint="eastAsia" w:ascii="宋体" w:hAnsi="宋体"/>
          <w:sz w:val="24"/>
          <w:highlight w:val="yellow"/>
        </w:rPr>
        <w:t>（包括办公地点、招标场所及设备条件等）</w:t>
      </w:r>
      <w:r>
        <w:rPr>
          <w:rFonts w:hint="eastAsia" w:ascii="宋体" w:hAnsi="宋体" w:cs="宋体-18030"/>
          <w:kern w:val="0"/>
          <w:sz w:val="24"/>
          <w:highlight w:val="yellow"/>
          <w:lang w:val="zh-CN"/>
        </w:rPr>
        <w:t>；</w:t>
      </w:r>
    </w:p>
    <w:p>
      <w:pPr>
        <w:autoSpaceDE w:val="0"/>
        <w:autoSpaceDN w:val="0"/>
        <w:spacing w:line="360" w:lineRule="auto"/>
        <w:ind w:firstLine="480" w:firstLineChars="200"/>
        <w:jc w:val="left"/>
        <w:rPr>
          <w:rFonts w:ascii="宋体" w:hAnsi="宋体"/>
          <w:sz w:val="24"/>
          <w:highlight w:val="yellow"/>
        </w:rPr>
      </w:pPr>
      <w:r>
        <w:rPr>
          <w:rFonts w:hint="eastAsia" w:ascii="宋体" w:hAnsi="宋体" w:cs="宋体-18030"/>
          <w:kern w:val="0"/>
          <w:sz w:val="24"/>
          <w:highlight w:val="yellow"/>
          <w:lang w:val="zh-CN"/>
        </w:rPr>
        <w:t>5、资格证明文件(营业执照副本或提供新版“三证合一”带统一社会信用代码的营业执照复印件</w:t>
      </w:r>
      <w:r>
        <w:rPr>
          <w:rFonts w:hint="eastAsia" w:ascii="宋体" w:hAnsi="宋体"/>
          <w:sz w:val="24"/>
          <w:highlight w:val="yellow"/>
        </w:rPr>
        <w:t>)；</w:t>
      </w:r>
    </w:p>
    <w:p>
      <w:pPr>
        <w:autoSpaceDE w:val="0"/>
        <w:autoSpaceDN w:val="0"/>
        <w:spacing w:line="360" w:lineRule="auto"/>
        <w:ind w:firstLine="480" w:firstLineChars="200"/>
        <w:jc w:val="left"/>
        <w:rPr>
          <w:rFonts w:ascii="宋体" w:hAnsi="宋体" w:cs="宋体-18030"/>
          <w:kern w:val="0"/>
          <w:sz w:val="24"/>
          <w:highlight w:val="yellow"/>
          <w:lang w:val="zh-CN"/>
        </w:rPr>
      </w:pPr>
      <w:r>
        <w:rPr>
          <w:rFonts w:hint="eastAsia" w:ascii="宋体" w:hAnsi="宋体"/>
          <w:sz w:val="24"/>
          <w:highlight w:val="yellow"/>
        </w:rPr>
        <w:t>6、项目机构组成情况；</w:t>
      </w:r>
    </w:p>
    <w:p>
      <w:pPr>
        <w:pStyle w:val="6"/>
        <w:spacing w:line="360" w:lineRule="auto"/>
        <w:ind w:firstLine="480" w:firstLineChars="200"/>
        <w:rPr>
          <w:highlight w:val="yellow"/>
        </w:rPr>
      </w:pPr>
      <w:r>
        <w:rPr>
          <w:rFonts w:hint="eastAsia" w:cs="宋体-18030"/>
          <w:highlight w:val="yellow"/>
        </w:rPr>
        <w:t>7</w:t>
      </w:r>
      <w:r>
        <w:rPr>
          <w:rFonts w:hint="eastAsia" w:cs="宋体-18030"/>
          <w:highlight w:val="yellow"/>
          <w:lang w:val="zh-CN"/>
        </w:rPr>
        <w:t>、</w:t>
      </w:r>
      <w:r>
        <w:rPr>
          <w:rFonts w:hint="eastAsia"/>
          <w:highlight w:val="yellow"/>
          <w:lang w:eastAsia="zh-CN"/>
        </w:rPr>
        <w:t>比选</w:t>
      </w:r>
      <w:r>
        <w:rPr>
          <w:rFonts w:hint="eastAsia"/>
          <w:highlight w:val="yellow"/>
        </w:rPr>
        <w:t>申请人</w:t>
      </w:r>
      <w:r>
        <w:rPr>
          <w:highlight w:val="yellow"/>
        </w:rPr>
        <w:t>内部业务制度</w:t>
      </w:r>
      <w:r>
        <w:rPr>
          <w:rFonts w:hint="eastAsia"/>
          <w:highlight w:val="yellow"/>
        </w:rPr>
        <w:t>及措施；</w:t>
      </w:r>
    </w:p>
    <w:p>
      <w:pPr>
        <w:pStyle w:val="6"/>
        <w:spacing w:line="360" w:lineRule="auto"/>
        <w:ind w:firstLine="480" w:firstLineChars="200"/>
        <w:rPr>
          <w:lang w:val="zh-CN"/>
        </w:rPr>
      </w:pPr>
      <w:r>
        <w:rPr>
          <w:rFonts w:hint="eastAsia"/>
          <w:highlight w:val="yellow"/>
        </w:rPr>
        <w:t>8、</w:t>
      </w:r>
      <w:r>
        <w:rPr>
          <w:rFonts w:hint="eastAsia"/>
          <w:highlight w:val="yellow"/>
          <w:lang w:val="zh-CN"/>
        </w:rPr>
        <w:t>服务范围内容及实施方案</w:t>
      </w:r>
      <w:r>
        <w:rPr>
          <w:rFonts w:hint="eastAsia"/>
          <w:lang w:val="zh-CN"/>
        </w:rPr>
        <w:t>；</w:t>
      </w:r>
    </w:p>
    <w:p>
      <w:pPr>
        <w:autoSpaceDE w:val="0"/>
        <w:autoSpaceDN w:val="0"/>
        <w:spacing w:line="360" w:lineRule="auto"/>
        <w:jc w:val="left"/>
        <w:rPr>
          <w:rFonts w:ascii="宋体" w:hAnsi="宋体" w:cs="宋体-18030"/>
          <w:b/>
          <w:bCs/>
          <w:kern w:val="0"/>
          <w:sz w:val="24"/>
          <w:lang w:val="zh-CN"/>
        </w:rPr>
      </w:pPr>
      <w:r>
        <w:rPr>
          <w:rFonts w:hint="eastAsia" w:ascii="宋体" w:hAnsi="宋体" w:cs="宋体-18030"/>
          <w:b/>
          <w:bCs/>
          <w:kern w:val="0"/>
          <w:sz w:val="24"/>
        </w:rPr>
        <w:t>五</w:t>
      </w:r>
      <w:r>
        <w:rPr>
          <w:rFonts w:hint="eastAsia" w:ascii="宋体" w:hAnsi="宋体" w:cs="宋体-18030"/>
          <w:b/>
          <w:bCs/>
          <w:kern w:val="0"/>
          <w:sz w:val="24"/>
          <w:lang w:val="zh-CN"/>
        </w:rPr>
        <w:t>、比选申请文件的编制</w:t>
      </w:r>
    </w:p>
    <w:p>
      <w:pPr>
        <w:autoSpaceDE w:val="0"/>
        <w:autoSpaceDN w:val="0"/>
        <w:spacing w:line="360" w:lineRule="auto"/>
        <w:ind w:firstLine="480" w:firstLineChars="200"/>
        <w:jc w:val="left"/>
        <w:rPr>
          <w:rFonts w:ascii="宋体" w:hAnsi="宋体" w:cs="宋体-18030"/>
          <w:kern w:val="0"/>
          <w:sz w:val="24"/>
          <w:lang w:val="zh-CN"/>
        </w:rPr>
      </w:pPr>
      <w:r>
        <w:rPr>
          <w:rFonts w:hint="eastAsia" w:ascii="宋体" w:hAnsi="宋体" w:cs="宋体-18030"/>
          <w:kern w:val="0"/>
          <w:sz w:val="24"/>
          <w:lang w:val="zh-CN"/>
        </w:rPr>
        <w:t>1、比选申请文件应按 “比选申请文件格式”进行编制，</w:t>
      </w:r>
      <w:r>
        <w:rPr>
          <w:rFonts w:hint="eastAsia" w:ascii="宋体" w:hAnsi="宋体" w:cs="宋体-18030"/>
          <w:sz w:val="24"/>
        </w:rPr>
        <w:t>未规定格式的，由</w:t>
      </w:r>
      <w:r>
        <w:rPr>
          <w:rFonts w:hint="eastAsia" w:ascii="宋体" w:hAnsi="宋体" w:cs="宋体-18030"/>
          <w:sz w:val="24"/>
          <w:lang w:eastAsia="zh-CN"/>
        </w:rPr>
        <w:t>比选</w:t>
      </w:r>
      <w:r>
        <w:rPr>
          <w:rFonts w:hint="eastAsia" w:ascii="宋体" w:hAnsi="宋体" w:cs="宋体-18030"/>
          <w:sz w:val="24"/>
        </w:rPr>
        <w:t>申请人根据实际情况自主编制</w:t>
      </w:r>
      <w:r>
        <w:rPr>
          <w:rFonts w:hint="eastAsia" w:ascii="宋体" w:hAnsi="宋体" w:cs="宋体-18030"/>
          <w:kern w:val="0"/>
          <w:sz w:val="24"/>
          <w:lang w:val="zh-CN"/>
        </w:rPr>
        <w:t>。比选申请文件的内容按本部分第六条的顺序进行编排。</w:t>
      </w:r>
    </w:p>
    <w:p>
      <w:pPr>
        <w:autoSpaceDE w:val="0"/>
        <w:autoSpaceDN w:val="0"/>
        <w:spacing w:line="360" w:lineRule="auto"/>
        <w:ind w:firstLine="480" w:firstLineChars="200"/>
        <w:jc w:val="left"/>
        <w:rPr>
          <w:rFonts w:ascii="宋体" w:hAnsi="宋体" w:cs="宋体-18030"/>
          <w:kern w:val="0"/>
          <w:sz w:val="24"/>
        </w:rPr>
      </w:pPr>
      <w:r>
        <w:rPr>
          <w:rFonts w:hint="eastAsia" w:ascii="宋体" w:hAnsi="宋体" w:cs="宋体-18030"/>
          <w:kern w:val="0"/>
          <w:sz w:val="24"/>
        </w:rPr>
        <w:t>2、</w:t>
      </w:r>
      <w:r>
        <w:rPr>
          <w:rFonts w:hint="eastAsia" w:ascii="宋体" w:hAnsi="宋体" w:cs="宋体-18030"/>
          <w:kern w:val="0"/>
          <w:sz w:val="24"/>
          <w:lang w:eastAsia="zh-CN"/>
        </w:rPr>
        <w:t>比选</w:t>
      </w:r>
      <w:r>
        <w:rPr>
          <w:rFonts w:hint="eastAsia" w:ascii="宋体" w:hAnsi="宋体" w:cs="宋体-18030"/>
          <w:kern w:val="0"/>
          <w:sz w:val="24"/>
        </w:rPr>
        <w:t>申请文件的正本和副本均需打印或用不褪色、不变质的墨水书写，并由</w:t>
      </w:r>
      <w:r>
        <w:rPr>
          <w:rFonts w:hint="eastAsia" w:ascii="宋体" w:hAnsi="宋体" w:cs="宋体-18030"/>
          <w:kern w:val="0"/>
          <w:sz w:val="24"/>
          <w:lang w:eastAsia="zh-CN"/>
        </w:rPr>
        <w:t>比选</w:t>
      </w:r>
      <w:r>
        <w:rPr>
          <w:rFonts w:hint="eastAsia" w:ascii="宋体" w:hAnsi="宋体" w:cs="宋体-18030"/>
          <w:kern w:val="0"/>
          <w:sz w:val="24"/>
        </w:rPr>
        <w:t>申请人的法定代表人或其授权代表在规定签章处签字或盖章。</w:t>
      </w:r>
      <w:r>
        <w:rPr>
          <w:rFonts w:hint="eastAsia" w:ascii="宋体" w:hAnsi="宋体" w:cs="宋体-18030"/>
          <w:kern w:val="0"/>
          <w:sz w:val="24"/>
          <w:lang w:eastAsia="zh-CN"/>
        </w:rPr>
        <w:t>比选</w:t>
      </w:r>
      <w:r>
        <w:rPr>
          <w:rFonts w:hint="eastAsia" w:ascii="宋体" w:hAnsi="宋体" w:cs="宋体-18030"/>
          <w:kern w:val="0"/>
          <w:sz w:val="24"/>
        </w:rPr>
        <w:t>申请文件副本可采用正本的复印件。</w:t>
      </w:r>
    </w:p>
    <w:p>
      <w:pPr>
        <w:autoSpaceDE w:val="0"/>
        <w:autoSpaceDN w:val="0"/>
        <w:spacing w:line="360" w:lineRule="auto"/>
        <w:ind w:firstLine="480" w:firstLineChars="200"/>
        <w:jc w:val="left"/>
        <w:rPr>
          <w:rFonts w:ascii="宋体" w:hAnsi="宋体" w:cs="宋体-18030"/>
          <w:kern w:val="0"/>
          <w:sz w:val="24"/>
        </w:rPr>
      </w:pPr>
      <w:r>
        <w:rPr>
          <w:rFonts w:hint="eastAsia" w:ascii="宋体" w:hAnsi="宋体" w:cs="宋体-18030"/>
          <w:kern w:val="0"/>
          <w:sz w:val="24"/>
        </w:rPr>
        <w:t>3、</w:t>
      </w:r>
      <w:r>
        <w:rPr>
          <w:rFonts w:hint="eastAsia" w:ascii="宋体" w:hAnsi="宋体" w:cs="宋体-18030"/>
          <w:kern w:val="0"/>
          <w:sz w:val="24"/>
          <w:lang w:eastAsia="zh-CN"/>
        </w:rPr>
        <w:t>比选</w:t>
      </w:r>
      <w:r>
        <w:rPr>
          <w:rFonts w:hint="eastAsia" w:ascii="宋体" w:hAnsi="宋体" w:cs="宋体-18030"/>
          <w:kern w:val="0"/>
          <w:sz w:val="24"/>
        </w:rPr>
        <w:t>申请文件的打印和书写应清楚工整，任何行间插字、涂改或增删，必须由</w:t>
      </w:r>
      <w:r>
        <w:rPr>
          <w:rFonts w:hint="eastAsia" w:ascii="宋体" w:hAnsi="宋体" w:cs="宋体-18030"/>
          <w:kern w:val="0"/>
          <w:sz w:val="24"/>
          <w:lang w:eastAsia="zh-CN"/>
        </w:rPr>
        <w:t>比选</w:t>
      </w:r>
      <w:r>
        <w:rPr>
          <w:rFonts w:hint="eastAsia" w:ascii="宋体" w:hAnsi="宋体" w:cs="宋体-18030"/>
          <w:kern w:val="0"/>
          <w:sz w:val="24"/>
        </w:rPr>
        <w:t>申请人的法定代表人或授权代表签字。</w:t>
      </w:r>
    </w:p>
    <w:p>
      <w:pPr>
        <w:autoSpaceDE w:val="0"/>
        <w:autoSpaceDN w:val="0"/>
        <w:spacing w:line="360" w:lineRule="auto"/>
        <w:ind w:firstLine="480" w:firstLineChars="200"/>
        <w:jc w:val="left"/>
        <w:rPr>
          <w:rFonts w:ascii="宋体" w:hAnsi="宋体" w:cs="宋体-18030"/>
          <w:kern w:val="0"/>
          <w:sz w:val="24"/>
        </w:rPr>
      </w:pPr>
      <w:r>
        <w:rPr>
          <w:rFonts w:hint="eastAsia" w:ascii="宋体" w:hAnsi="宋体" w:cs="宋体-18030"/>
          <w:kern w:val="0"/>
          <w:sz w:val="24"/>
        </w:rPr>
        <w:t>4、投标文件正本和副本应当采取胶装方式装订成册，不得散装或者活页装订。</w:t>
      </w:r>
    </w:p>
    <w:p>
      <w:pPr>
        <w:autoSpaceDE w:val="0"/>
        <w:autoSpaceDN w:val="0"/>
        <w:spacing w:line="360" w:lineRule="auto"/>
        <w:ind w:firstLine="480" w:firstLineChars="200"/>
        <w:jc w:val="left"/>
        <w:rPr>
          <w:rFonts w:ascii="宋体" w:hAnsi="宋体" w:cs="宋体-18030"/>
          <w:kern w:val="0"/>
          <w:sz w:val="24"/>
          <w:lang w:val="zh-CN"/>
        </w:rPr>
      </w:pPr>
      <w:r>
        <w:rPr>
          <w:rFonts w:hint="eastAsia" w:ascii="宋体" w:hAnsi="宋体" w:cs="宋体-18030"/>
          <w:kern w:val="0"/>
          <w:sz w:val="24"/>
        </w:rPr>
        <w:t>5</w:t>
      </w:r>
      <w:r>
        <w:rPr>
          <w:rFonts w:hint="eastAsia" w:ascii="宋体" w:hAnsi="宋体" w:cs="宋体-18030"/>
          <w:kern w:val="0"/>
          <w:sz w:val="24"/>
          <w:lang w:val="zh-CN"/>
        </w:rPr>
        <w:t>、比选文件要求的证明文件比选申请人必须提供，比选文件没有要求的证明文件，比选申请人认为需要提供的，也可以提供。</w:t>
      </w:r>
    </w:p>
    <w:p>
      <w:pPr>
        <w:autoSpaceDE w:val="0"/>
        <w:autoSpaceDN w:val="0"/>
        <w:spacing w:line="360" w:lineRule="auto"/>
        <w:ind w:firstLine="480" w:firstLineChars="200"/>
        <w:jc w:val="left"/>
        <w:rPr>
          <w:rFonts w:ascii="宋体" w:hAnsi="宋体" w:cs="宋体-18030"/>
          <w:kern w:val="0"/>
          <w:sz w:val="24"/>
          <w:lang w:val="zh-CN"/>
        </w:rPr>
      </w:pPr>
      <w:r>
        <w:rPr>
          <w:rFonts w:hint="eastAsia" w:ascii="宋体" w:hAnsi="宋体" w:cs="宋体-18030"/>
          <w:kern w:val="0"/>
          <w:sz w:val="24"/>
        </w:rPr>
        <w:t>6</w:t>
      </w:r>
      <w:r>
        <w:rPr>
          <w:rFonts w:hint="eastAsia" w:ascii="宋体" w:hAnsi="宋体" w:cs="宋体-18030"/>
          <w:kern w:val="0"/>
          <w:sz w:val="24"/>
          <w:lang w:val="zh-CN"/>
        </w:rPr>
        <w:t>、</w:t>
      </w:r>
      <w:r>
        <w:rPr>
          <w:rFonts w:hint="eastAsia" w:ascii="宋体" w:hAnsi="宋体"/>
          <w:sz w:val="24"/>
          <w:lang w:eastAsia="zh-CN"/>
        </w:rPr>
        <w:t>比选</w:t>
      </w:r>
      <w:r>
        <w:rPr>
          <w:rFonts w:hint="eastAsia" w:ascii="宋体" w:hAnsi="宋体"/>
          <w:sz w:val="24"/>
        </w:rPr>
        <w:t>申请文件应用A4纸制作并装订，</w:t>
      </w:r>
      <w:r>
        <w:rPr>
          <w:rFonts w:hint="eastAsia" w:ascii="宋体" w:hAnsi="宋体" w:cs="宋体-18030"/>
          <w:kern w:val="0"/>
          <w:sz w:val="24"/>
          <w:lang w:val="zh-CN"/>
        </w:rPr>
        <w:t>逐页编码。</w:t>
      </w:r>
    </w:p>
    <w:p>
      <w:pPr>
        <w:autoSpaceDE w:val="0"/>
        <w:autoSpaceDN w:val="0"/>
        <w:spacing w:line="360" w:lineRule="auto"/>
        <w:ind w:firstLine="480" w:firstLineChars="200"/>
        <w:jc w:val="left"/>
        <w:rPr>
          <w:rFonts w:ascii="宋体" w:hAnsi="宋体" w:cs="宋体-18030"/>
          <w:kern w:val="0"/>
          <w:sz w:val="24"/>
          <w:lang w:val="zh-CN"/>
        </w:rPr>
      </w:pPr>
      <w:r>
        <w:rPr>
          <w:rFonts w:hint="eastAsia" w:ascii="宋体" w:hAnsi="宋体" w:cs="宋体-18030"/>
          <w:kern w:val="0"/>
          <w:sz w:val="24"/>
        </w:rPr>
        <w:t>7</w:t>
      </w:r>
      <w:r>
        <w:rPr>
          <w:rFonts w:hint="eastAsia" w:ascii="宋体" w:hAnsi="宋体" w:cs="宋体-18030"/>
          <w:kern w:val="0"/>
          <w:sz w:val="24"/>
          <w:lang w:val="zh-CN"/>
        </w:rPr>
        <w:t>、比选申请文件正本一份、副本一份。正本和副本的封面上应清楚的标记“正本”和“副本”的字样。正副本内容应完全一致，如不一致时，以正本为准。</w:t>
      </w:r>
    </w:p>
    <w:p>
      <w:pPr>
        <w:autoSpaceDE w:val="0"/>
        <w:autoSpaceDN w:val="0"/>
        <w:spacing w:line="360" w:lineRule="auto"/>
        <w:jc w:val="left"/>
        <w:rPr>
          <w:rFonts w:ascii="宋体" w:hAnsi="宋体" w:cs="宋体-18030"/>
          <w:b/>
          <w:bCs/>
          <w:kern w:val="0"/>
          <w:sz w:val="24"/>
          <w:lang w:val="zh-CN"/>
        </w:rPr>
      </w:pPr>
      <w:r>
        <w:rPr>
          <w:rFonts w:hint="eastAsia" w:ascii="宋体" w:hAnsi="宋体" w:cs="宋体-18030"/>
          <w:b/>
          <w:bCs/>
          <w:kern w:val="0"/>
          <w:sz w:val="24"/>
        </w:rPr>
        <w:t>六</w:t>
      </w:r>
      <w:r>
        <w:rPr>
          <w:rFonts w:hint="eastAsia" w:ascii="宋体" w:hAnsi="宋体" w:cs="宋体-18030"/>
          <w:b/>
          <w:bCs/>
          <w:kern w:val="0"/>
          <w:sz w:val="24"/>
          <w:lang w:val="zh-CN"/>
        </w:rPr>
        <w:t>、比选申请文件的签署、密封与标识</w:t>
      </w:r>
    </w:p>
    <w:p>
      <w:pPr>
        <w:autoSpaceDE w:val="0"/>
        <w:autoSpaceDN w:val="0"/>
        <w:spacing w:line="360" w:lineRule="auto"/>
        <w:ind w:firstLine="480" w:firstLineChars="200"/>
        <w:jc w:val="left"/>
        <w:rPr>
          <w:rFonts w:ascii="宋体" w:hAnsi="宋体" w:cs="宋体-18030"/>
          <w:kern w:val="0"/>
          <w:sz w:val="24"/>
          <w:lang w:val="zh-CN"/>
        </w:rPr>
      </w:pPr>
      <w:r>
        <w:rPr>
          <w:rFonts w:hint="eastAsia" w:ascii="宋体" w:hAnsi="宋体" w:cs="宋体-18030"/>
          <w:kern w:val="0"/>
          <w:sz w:val="24"/>
          <w:lang w:val="zh-CN"/>
        </w:rPr>
        <w:t>1、比选申请文件</w:t>
      </w:r>
      <w:r>
        <w:rPr>
          <w:rFonts w:hint="eastAsia" w:ascii="宋体" w:hAnsi="宋体"/>
          <w:sz w:val="24"/>
        </w:rPr>
        <w:t>应进行有效签署</w:t>
      </w:r>
      <w:r>
        <w:rPr>
          <w:rFonts w:hint="eastAsia" w:ascii="宋体" w:hAnsi="宋体" w:cs="宋体-18030"/>
          <w:kern w:val="0"/>
          <w:sz w:val="24"/>
          <w:lang w:val="zh-CN"/>
        </w:rPr>
        <w:t>并加盖印鉴，否则比选申请文件无效。</w:t>
      </w:r>
    </w:p>
    <w:p>
      <w:pPr>
        <w:autoSpaceDE w:val="0"/>
        <w:autoSpaceDN w:val="0"/>
        <w:spacing w:line="360" w:lineRule="auto"/>
        <w:ind w:firstLine="480" w:firstLineChars="200"/>
        <w:jc w:val="left"/>
        <w:rPr>
          <w:rFonts w:ascii="宋体" w:hAnsi="宋体" w:cs="宋体-18030"/>
          <w:kern w:val="0"/>
          <w:sz w:val="24"/>
          <w:lang w:val="zh-CN"/>
        </w:rPr>
      </w:pPr>
      <w:r>
        <w:rPr>
          <w:rFonts w:hint="eastAsia" w:ascii="宋体" w:hAnsi="宋体" w:cs="宋体-18030"/>
          <w:kern w:val="0"/>
          <w:sz w:val="24"/>
          <w:lang w:val="zh-CN"/>
        </w:rPr>
        <w:t>2、比选申请文件的正本与副本应一起包装，比选申请文件的外包装应保证其密封性，在密封的骑缝处加盖比选申请人单位公章。封套上应清楚地载明比选申请人的名称、地址、法定代表人或授权代表名称、联系电话。</w:t>
      </w:r>
    </w:p>
    <w:p>
      <w:pPr>
        <w:autoSpaceDE w:val="0"/>
        <w:autoSpaceDN w:val="0"/>
        <w:spacing w:line="360" w:lineRule="auto"/>
        <w:ind w:firstLine="480" w:firstLineChars="200"/>
        <w:jc w:val="left"/>
        <w:rPr>
          <w:rFonts w:ascii="宋体" w:hAnsi="宋体" w:cs="宋体-18030"/>
          <w:kern w:val="0"/>
          <w:sz w:val="24"/>
          <w:lang w:val="zh-CN"/>
        </w:rPr>
      </w:pPr>
      <w:r>
        <w:rPr>
          <w:rFonts w:hint="eastAsia" w:ascii="宋体" w:hAnsi="宋体" w:cs="宋体-18030"/>
          <w:kern w:val="0"/>
          <w:sz w:val="24"/>
          <w:lang w:val="zh-CN"/>
        </w:rPr>
        <w:t>未按以上要求密封和加写标记的比选申请文件将不予受理。</w:t>
      </w:r>
    </w:p>
    <w:p>
      <w:pPr>
        <w:autoSpaceDE w:val="0"/>
        <w:autoSpaceDN w:val="0"/>
        <w:spacing w:line="360" w:lineRule="auto"/>
        <w:jc w:val="left"/>
        <w:rPr>
          <w:rFonts w:ascii="宋体" w:hAnsi="宋体" w:cs="宋体-18030"/>
          <w:b/>
          <w:bCs/>
          <w:kern w:val="0"/>
          <w:sz w:val="24"/>
          <w:lang w:val="zh-CN"/>
        </w:rPr>
      </w:pPr>
      <w:r>
        <w:rPr>
          <w:rFonts w:hint="eastAsia" w:ascii="宋体" w:hAnsi="宋体" w:cs="宋体-18030"/>
          <w:b/>
          <w:bCs/>
          <w:kern w:val="0"/>
          <w:sz w:val="24"/>
        </w:rPr>
        <w:t>七</w:t>
      </w:r>
      <w:r>
        <w:rPr>
          <w:rFonts w:hint="eastAsia" w:ascii="宋体" w:hAnsi="宋体" w:cs="宋体-18030"/>
          <w:b/>
          <w:bCs/>
          <w:kern w:val="0"/>
          <w:sz w:val="24"/>
          <w:lang w:val="zh-CN"/>
        </w:rPr>
        <w:t>、比选申请文件的递交</w:t>
      </w:r>
    </w:p>
    <w:p>
      <w:pPr>
        <w:autoSpaceDE w:val="0"/>
        <w:autoSpaceDN w:val="0"/>
        <w:spacing w:line="360" w:lineRule="auto"/>
        <w:ind w:firstLine="480" w:firstLineChars="200"/>
        <w:jc w:val="left"/>
        <w:rPr>
          <w:rFonts w:ascii="宋体" w:hAnsi="宋体" w:cs="宋体-18030"/>
          <w:kern w:val="0"/>
          <w:sz w:val="24"/>
          <w:lang w:val="zh-CN"/>
        </w:rPr>
      </w:pPr>
      <w:r>
        <w:rPr>
          <w:rFonts w:hint="eastAsia" w:ascii="宋体" w:hAnsi="宋体" w:cs="宋体-18030"/>
          <w:kern w:val="0"/>
          <w:sz w:val="24"/>
          <w:lang w:val="zh-CN"/>
        </w:rPr>
        <w:t>比选申请文件应该在比选文件规定的递交截止时间前提交。超过比选文件递交截止时间递交比选申请文件将不予接收。</w:t>
      </w:r>
    </w:p>
    <w:p>
      <w:pPr>
        <w:autoSpaceDE w:val="0"/>
        <w:autoSpaceDN w:val="0"/>
        <w:spacing w:line="360" w:lineRule="auto"/>
        <w:jc w:val="left"/>
        <w:rPr>
          <w:rFonts w:ascii="宋体" w:hAnsi="宋体" w:cs="宋体-18030"/>
          <w:b/>
          <w:bCs/>
          <w:kern w:val="0"/>
          <w:sz w:val="24"/>
          <w:lang w:val="zh-CN"/>
        </w:rPr>
      </w:pPr>
      <w:r>
        <w:rPr>
          <w:rFonts w:hint="eastAsia" w:ascii="宋体" w:hAnsi="宋体" w:cs="宋体-18030"/>
          <w:b/>
          <w:bCs/>
          <w:kern w:val="0"/>
          <w:sz w:val="24"/>
        </w:rPr>
        <w:t>八</w:t>
      </w:r>
      <w:r>
        <w:rPr>
          <w:rFonts w:hint="eastAsia" w:ascii="宋体" w:hAnsi="宋体" w:cs="宋体-18030"/>
          <w:b/>
          <w:bCs/>
          <w:kern w:val="0"/>
          <w:sz w:val="24"/>
          <w:lang w:val="zh-CN"/>
        </w:rPr>
        <w:t>、评审</w:t>
      </w:r>
    </w:p>
    <w:p>
      <w:pPr>
        <w:autoSpaceDE w:val="0"/>
        <w:autoSpaceDN w:val="0"/>
        <w:spacing w:line="360" w:lineRule="auto"/>
        <w:ind w:firstLine="480" w:firstLineChars="200"/>
        <w:jc w:val="left"/>
        <w:rPr>
          <w:rFonts w:ascii="宋体" w:hAnsi="宋体" w:cs="宋体-18030"/>
          <w:kern w:val="0"/>
          <w:sz w:val="24"/>
          <w:lang w:val="zh-CN"/>
        </w:rPr>
      </w:pPr>
      <w:r>
        <w:rPr>
          <w:rFonts w:hint="eastAsia" w:ascii="宋体" w:hAnsi="宋体" w:cs="宋体-18030"/>
          <w:kern w:val="0"/>
          <w:sz w:val="24"/>
          <w:lang w:val="zh-CN"/>
        </w:rPr>
        <w:t>1、评审工作由比选人</w:t>
      </w:r>
      <w:r>
        <w:rPr>
          <w:rFonts w:hint="eastAsia" w:ascii="宋体" w:hAnsi="宋体" w:cs="宋体-18030"/>
          <w:kern w:val="0"/>
          <w:sz w:val="24"/>
        </w:rPr>
        <w:t>自行组织</w:t>
      </w:r>
      <w:r>
        <w:rPr>
          <w:rFonts w:hint="eastAsia" w:ascii="宋体" w:hAnsi="宋体" w:cs="宋体-18030"/>
          <w:kern w:val="0"/>
          <w:sz w:val="24"/>
          <w:lang w:val="zh-CN"/>
        </w:rPr>
        <w:t>3人及以上单数</w:t>
      </w:r>
      <w:r>
        <w:rPr>
          <w:rFonts w:hint="eastAsia" w:ascii="宋体" w:hAnsi="宋体" w:cs="宋体-18030"/>
          <w:kern w:val="0"/>
          <w:sz w:val="24"/>
        </w:rPr>
        <w:t>评审</w:t>
      </w:r>
      <w:r>
        <w:rPr>
          <w:rFonts w:hint="eastAsia" w:ascii="宋体" w:hAnsi="宋体" w:cs="宋体-18030"/>
          <w:kern w:val="0"/>
          <w:sz w:val="24"/>
          <w:lang w:eastAsia="zh-CN"/>
        </w:rPr>
        <w:t>小组</w:t>
      </w:r>
      <w:r>
        <w:rPr>
          <w:rFonts w:hint="eastAsia" w:ascii="宋体" w:hAnsi="宋体" w:cs="宋体-18030"/>
          <w:kern w:val="0"/>
          <w:sz w:val="24"/>
          <w:lang w:val="zh-CN"/>
        </w:rPr>
        <w:t>负责</w:t>
      </w:r>
      <w:r>
        <w:rPr>
          <w:rFonts w:hint="eastAsia" w:ascii="宋体" w:hAnsi="宋体" w:cs="宋体-18030"/>
          <w:kern w:val="0"/>
          <w:sz w:val="24"/>
        </w:rPr>
        <w:t>评审工作</w:t>
      </w:r>
      <w:r>
        <w:rPr>
          <w:rFonts w:hint="eastAsia" w:ascii="宋体" w:hAnsi="宋体" w:cs="宋体-18030"/>
          <w:kern w:val="0"/>
          <w:sz w:val="24"/>
          <w:lang w:val="zh-CN"/>
        </w:rPr>
        <w:t>。</w:t>
      </w:r>
    </w:p>
    <w:p>
      <w:pPr>
        <w:autoSpaceDE w:val="0"/>
        <w:autoSpaceDN w:val="0"/>
        <w:spacing w:line="360" w:lineRule="auto"/>
        <w:ind w:firstLine="480" w:firstLineChars="200"/>
        <w:jc w:val="left"/>
        <w:rPr>
          <w:rFonts w:ascii="宋体" w:hAnsi="宋体" w:cs="宋体-18030"/>
          <w:kern w:val="0"/>
          <w:sz w:val="24"/>
          <w:lang w:val="zh-CN"/>
        </w:rPr>
      </w:pPr>
      <w:r>
        <w:rPr>
          <w:rFonts w:hint="eastAsia" w:ascii="宋体" w:hAnsi="宋体" w:cs="宋体-18030"/>
          <w:kern w:val="0"/>
          <w:sz w:val="24"/>
        </w:rPr>
        <w:t>2、</w:t>
      </w:r>
      <w:r>
        <w:rPr>
          <w:rFonts w:hint="eastAsia" w:ascii="宋体" w:hAnsi="宋体" w:cs="宋体-18030"/>
          <w:kern w:val="0"/>
          <w:sz w:val="24"/>
          <w:lang w:val="zh-CN"/>
        </w:rPr>
        <w:t>评审工作应遵循公平、公正、科学及择优的原则，并以相同的评标程序和标准对待所有的</w:t>
      </w:r>
      <w:r>
        <w:rPr>
          <w:rFonts w:hint="eastAsia" w:ascii="宋体" w:hAnsi="宋体" w:cs="宋体-18030"/>
          <w:kern w:val="0"/>
          <w:sz w:val="24"/>
        </w:rPr>
        <w:t>参选</w:t>
      </w:r>
      <w:r>
        <w:rPr>
          <w:rFonts w:hint="eastAsia" w:ascii="宋体" w:hAnsi="宋体" w:cs="宋体-18030"/>
          <w:kern w:val="0"/>
          <w:sz w:val="24"/>
          <w:lang w:val="zh-CN"/>
        </w:rPr>
        <w:t>人。</w:t>
      </w:r>
    </w:p>
    <w:p>
      <w:pPr>
        <w:autoSpaceDE w:val="0"/>
        <w:autoSpaceDN w:val="0"/>
        <w:spacing w:line="360" w:lineRule="auto"/>
        <w:ind w:firstLine="480" w:firstLineChars="200"/>
        <w:jc w:val="left"/>
        <w:rPr>
          <w:rFonts w:ascii="宋体" w:hAnsi="宋体" w:cs="宋体-18030"/>
          <w:kern w:val="0"/>
          <w:sz w:val="24"/>
          <w:lang w:val="zh-CN"/>
        </w:rPr>
      </w:pPr>
      <w:r>
        <w:rPr>
          <w:rFonts w:hint="eastAsia" w:ascii="宋体" w:hAnsi="宋体" w:cs="宋体-18030"/>
          <w:kern w:val="0"/>
          <w:sz w:val="24"/>
        </w:rPr>
        <w:t>3、</w:t>
      </w:r>
      <w:r>
        <w:rPr>
          <w:rFonts w:hint="eastAsia" w:ascii="宋体" w:hAnsi="宋体" w:cs="宋体-18030"/>
          <w:kern w:val="0"/>
          <w:sz w:val="24"/>
          <w:lang w:val="zh-CN"/>
        </w:rPr>
        <w:t>评审小组按照比选文件规定的评标方法和标准进行评标，并</w:t>
      </w:r>
      <w:r>
        <w:rPr>
          <w:rFonts w:hint="eastAsia" w:ascii="宋体" w:hAnsi="宋体" w:cs="宋体-18030"/>
          <w:b/>
          <w:bCs/>
          <w:kern w:val="0"/>
          <w:sz w:val="24"/>
          <w:lang w:val="zh-CN"/>
        </w:rPr>
        <w:t>独立</w:t>
      </w:r>
      <w:r>
        <w:rPr>
          <w:rFonts w:hint="eastAsia" w:ascii="宋体" w:hAnsi="宋体" w:cs="宋体-18030"/>
          <w:kern w:val="0"/>
          <w:sz w:val="24"/>
          <w:lang w:val="zh-CN"/>
        </w:rPr>
        <w:t>履行下列职责：</w:t>
      </w:r>
    </w:p>
    <w:p>
      <w:pPr>
        <w:numPr>
          <w:ilvl w:val="0"/>
          <w:numId w:val="0"/>
        </w:numPr>
        <w:tabs>
          <w:tab w:val="left" w:pos="420"/>
        </w:tabs>
        <w:autoSpaceDE w:val="0"/>
        <w:autoSpaceDN w:val="0"/>
        <w:spacing w:line="360" w:lineRule="auto"/>
        <w:ind w:firstLine="480" w:firstLineChars="200"/>
        <w:jc w:val="left"/>
        <w:rPr>
          <w:rFonts w:ascii="宋体" w:hAnsi="宋体" w:cs="宋体-18030"/>
          <w:kern w:val="0"/>
          <w:sz w:val="24"/>
          <w:lang w:val="zh-CN"/>
        </w:rPr>
      </w:pPr>
      <w:r>
        <w:rPr>
          <w:rFonts w:hint="eastAsia" w:ascii="宋体" w:hAnsi="宋体" w:cs="宋体-18030"/>
          <w:kern w:val="0"/>
          <w:sz w:val="24"/>
          <w:lang w:val="en-US" w:eastAsia="zh-CN"/>
        </w:rPr>
        <w:t>3.1</w:t>
      </w:r>
      <w:r>
        <w:rPr>
          <w:rFonts w:hint="eastAsia" w:ascii="宋体" w:hAnsi="宋体" w:cs="宋体-18030"/>
          <w:kern w:val="0"/>
          <w:sz w:val="24"/>
          <w:lang w:val="zh-CN"/>
        </w:rPr>
        <w:t>熟悉和理解比选文件；</w:t>
      </w:r>
    </w:p>
    <w:p>
      <w:pPr>
        <w:numPr>
          <w:ilvl w:val="0"/>
          <w:numId w:val="0"/>
        </w:numPr>
        <w:tabs>
          <w:tab w:val="left" w:pos="420"/>
        </w:tabs>
        <w:autoSpaceDE w:val="0"/>
        <w:autoSpaceDN w:val="0"/>
        <w:spacing w:line="360" w:lineRule="auto"/>
        <w:ind w:firstLine="480" w:firstLineChars="200"/>
        <w:jc w:val="left"/>
        <w:rPr>
          <w:rFonts w:ascii="宋体" w:hAnsi="宋体" w:cs="宋体-18030"/>
          <w:kern w:val="0"/>
          <w:sz w:val="24"/>
          <w:lang w:val="zh-CN"/>
        </w:rPr>
      </w:pPr>
      <w:r>
        <w:rPr>
          <w:rFonts w:hint="eastAsia" w:ascii="宋体" w:hAnsi="宋体" w:cs="宋体-18030"/>
          <w:kern w:val="0"/>
          <w:sz w:val="24"/>
          <w:lang w:val="en-US" w:eastAsia="zh-CN"/>
        </w:rPr>
        <w:t>3.2</w:t>
      </w:r>
      <w:r>
        <w:rPr>
          <w:rFonts w:hint="eastAsia" w:ascii="宋体" w:hAnsi="宋体" w:cs="宋体-18030"/>
          <w:kern w:val="0"/>
          <w:sz w:val="24"/>
          <w:lang w:val="zh-CN"/>
        </w:rPr>
        <w:t>审查比选申请人比选申请文件等是否满足比选文件要求，并作出评价；</w:t>
      </w:r>
    </w:p>
    <w:p>
      <w:pPr>
        <w:numPr>
          <w:ilvl w:val="0"/>
          <w:numId w:val="0"/>
        </w:numPr>
        <w:tabs>
          <w:tab w:val="left" w:pos="420"/>
        </w:tabs>
        <w:autoSpaceDE w:val="0"/>
        <w:autoSpaceDN w:val="0"/>
        <w:spacing w:line="360" w:lineRule="auto"/>
        <w:ind w:firstLine="480" w:firstLineChars="200"/>
        <w:jc w:val="left"/>
        <w:rPr>
          <w:rFonts w:ascii="宋体" w:hAnsi="宋体" w:cs="宋体-18030"/>
          <w:kern w:val="0"/>
          <w:sz w:val="24"/>
          <w:lang w:val="zh-CN"/>
        </w:rPr>
      </w:pPr>
      <w:r>
        <w:rPr>
          <w:rFonts w:hint="eastAsia" w:ascii="宋体" w:hAnsi="宋体" w:cs="宋体-18030"/>
          <w:kern w:val="0"/>
          <w:sz w:val="24"/>
          <w:lang w:val="en-US" w:eastAsia="zh-CN"/>
        </w:rPr>
        <w:t>3.3</w:t>
      </w:r>
      <w:r>
        <w:rPr>
          <w:rFonts w:hint="eastAsia" w:ascii="宋体" w:hAnsi="宋体" w:cs="宋体-18030"/>
          <w:kern w:val="0"/>
          <w:sz w:val="24"/>
          <w:lang w:val="zh-CN"/>
        </w:rPr>
        <w:t>推荐中选候选人；</w:t>
      </w:r>
    </w:p>
    <w:p>
      <w:pPr>
        <w:numPr>
          <w:ilvl w:val="0"/>
          <w:numId w:val="0"/>
        </w:numPr>
        <w:tabs>
          <w:tab w:val="left" w:pos="420"/>
        </w:tabs>
        <w:autoSpaceDE w:val="0"/>
        <w:autoSpaceDN w:val="0"/>
        <w:spacing w:line="360" w:lineRule="auto"/>
        <w:ind w:firstLine="480" w:firstLineChars="200"/>
        <w:jc w:val="left"/>
        <w:rPr>
          <w:rFonts w:ascii="宋体" w:hAnsi="宋体" w:cs="宋体-18030"/>
          <w:kern w:val="0"/>
          <w:sz w:val="24"/>
          <w:lang w:val="zh-CN"/>
        </w:rPr>
      </w:pPr>
      <w:r>
        <w:rPr>
          <w:rFonts w:hint="eastAsia" w:ascii="宋体" w:hAnsi="宋体" w:cs="宋体-18030"/>
          <w:kern w:val="0"/>
          <w:sz w:val="24"/>
          <w:lang w:val="en-US" w:eastAsia="zh-CN"/>
        </w:rPr>
        <w:t>3.4</w:t>
      </w:r>
      <w:r>
        <w:rPr>
          <w:rFonts w:hint="eastAsia" w:ascii="宋体" w:hAnsi="宋体" w:cs="宋体-18030"/>
          <w:kern w:val="0"/>
          <w:sz w:val="24"/>
          <w:lang w:val="zh-CN"/>
        </w:rPr>
        <w:t>起草评选报告并进行签署；</w:t>
      </w:r>
    </w:p>
    <w:p>
      <w:pPr>
        <w:numPr>
          <w:ilvl w:val="0"/>
          <w:numId w:val="0"/>
        </w:numPr>
        <w:tabs>
          <w:tab w:val="left" w:pos="420"/>
        </w:tabs>
        <w:autoSpaceDE w:val="0"/>
        <w:autoSpaceDN w:val="0"/>
        <w:spacing w:line="360" w:lineRule="auto"/>
        <w:ind w:firstLine="480" w:firstLineChars="200"/>
        <w:jc w:val="left"/>
        <w:rPr>
          <w:rFonts w:ascii="宋体" w:hAnsi="宋体" w:cs="宋体-18030"/>
          <w:kern w:val="0"/>
          <w:sz w:val="24"/>
          <w:lang w:val="zh-CN"/>
        </w:rPr>
      </w:pPr>
      <w:r>
        <w:rPr>
          <w:rFonts w:hint="eastAsia" w:ascii="宋体" w:hAnsi="宋体" w:cs="宋体-18030"/>
          <w:kern w:val="0"/>
          <w:sz w:val="24"/>
          <w:lang w:val="en-US" w:eastAsia="zh-CN"/>
        </w:rPr>
        <w:t>3.5</w:t>
      </w:r>
      <w:r>
        <w:rPr>
          <w:rFonts w:hint="eastAsia" w:ascii="宋体" w:hAnsi="宋体" w:cs="宋体-18030"/>
          <w:color w:val="auto"/>
          <w:kern w:val="0"/>
          <w:sz w:val="24"/>
          <w:lang w:val="en-US" w:eastAsia="zh-CN"/>
        </w:rPr>
        <w:t>有权利</w:t>
      </w:r>
      <w:r>
        <w:rPr>
          <w:rFonts w:hint="eastAsia" w:ascii="宋体" w:hAnsi="宋体" w:cs="宋体-18030"/>
          <w:kern w:val="0"/>
          <w:sz w:val="24"/>
          <w:lang w:val="zh-CN"/>
        </w:rPr>
        <w:t>向招标代理单位、监督管理部门或者其他监督部门报告非法干预评标工作的行为；</w:t>
      </w:r>
    </w:p>
    <w:p>
      <w:pPr>
        <w:numPr>
          <w:ilvl w:val="0"/>
          <w:numId w:val="0"/>
        </w:numPr>
        <w:tabs>
          <w:tab w:val="left" w:pos="420"/>
        </w:tabs>
        <w:autoSpaceDE w:val="0"/>
        <w:autoSpaceDN w:val="0"/>
        <w:spacing w:line="360" w:lineRule="auto"/>
        <w:ind w:firstLine="480" w:firstLineChars="200"/>
        <w:jc w:val="left"/>
        <w:rPr>
          <w:rFonts w:ascii="宋体" w:hAnsi="宋体" w:cs="宋体-18030"/>
          <w:kern w:val="0"/>
          <w:sz w:val="24"/>
          <w:lang w:val="zh-CN"/>
        </w:rPr>
      </w:pPr>
      <w:r>
        <w:rPr>
          <w:rFonts w:hint="eastAsia" w:ascii="宋体" w:hAnsi="宋体" w:cs="宋体-18030"/>
          <w:kern w:val="0"/>
          <w:sz w:val="24"/>
          <w:lang w:val="zh-CN"/>
        </w:rPr>
        <w:t>（</w:t>
      </w:r>
      <w:r>
        <w:rPr>
          <w:rFonts w:hint="eastAsia" w:ascii="宋体" w:hAnsi="宋体" w:cs="宋体-18030"/>
          <w:kern w:val="0"/>
          <w:sz w:val="24"/>
          <w:lang w:val="en-US" w:eastAsia="zh-CN"/>
        </w:rPr>
        <w:t>1）</w:t>
      </w:r>
      <w:r>
        <w:rPr>
          <w:rFonts w:hint="eastAsia" w:ascii="宋体" w:hAnsi="宋体" w:cs="宋体-18030"/>
          <w:kern w:val="0"/>
          <w:sz w:val="24"/>
          <w:lang w:val="zh-CN"/>
        </w:rPr>
        <w:t>法律、法规和规章规定的其他职责。</w:t>
      </w:r>
    </w:p>
    <w:p>
      <w:pPr>
        <w:autoSpaceDE w:val="0"/>
        <w:autoSpaceDN w:val="0"/>
        <w:spacing w:line="360" w:lineRule="auto"/>
        <w:ind w:firstLine="480" w:firstLineChars="200"/>
        <w:jc w:val="left"/>
        <w:rPr>
          <w:rFonts w:ascii="宋体" w:hAnsi="宋体" w:cs="宋体-18030"/>
          <w:kern w:val="0"/>
          <w:sz w:val="24"/>
          <w:lang w:val="zh-CN"/>
        </w:rPr>
      </w:pPr>
      <w:r>
        <w:rPr>
          <w:rFonts w:hint="eastAsia" w:ascii="宋体" w:hAnsi="宋体" w:cs="宋体-18030"/>
          <w:kern w:val="0"/>
          <w:sz w:val="24"/>
          <w:lang w:val="zh-CN"/>
        </w:rPr>
        <w:t>（</w:t>
      </w:r>
      <w:r>
        <w:rPr>
          <w:rFonts w:hint="eastAsia" w:ascii="宋体" w:hAnsi="宋体" w:cs="宋体-18030"/>
          <w:kern w:val="0"/>
          <w:sz w:val="24"/>
          <w:lang w:val="en-US" w:eastAsia="zh-CN"/>
        </w:rPr>
        <w:t>2</w:t>
      </w:r>
      <w:r>
        <w:rPr>
          <w:rFonts w:hint="eastAsia" w:ascii="宋体" w:hAnsi="宋体" w:cs="宋体-18030"/>
          <w:kern w:val="0"/>
          <w:sz w:val="24"/>
          <w:lang w:val="zh-CN"/>
        </w:rPr>
        <w:t>）评审过程独立、保密。比选申请人非法干预评审过程的行为，将导致其比选申请文件作为无效处理。</w:t>
      </w:r>
    </w:p>
    <w:p>
      <w:pPr>
        <w:autoSpaceDE w:val="0"/>
        <w:autoSpaceDN w:val="0"/>
        <w:spacing w:line="360" w:lineRule="auto"/>
        <w:ind w:firstLine="480" w:firstLineChars="200"/>
        <w:jc w:val="left"/>
        <w:rPr>
          <w:rFonts w:ascii="宋体" w:hAnsi="宋体" w:cs="宋体-18030"/>
          <w:kern w:val="0"/>
          <w:sz w:val="24"/>
          <w:lang w:val="zh-CN"/>
        </w:rPr>
      </w:pPr>
      <w:r>
        <w:rPr>
          <w:rFonts w:hint="eastAsia" w:ascii="宋体" w:hAnsi="宋体" w:cs="宋体-18030"/>
          <w:kern w:val="0"/>
          <w:sz w:val="24"/>
          <w:lang w:val="zh-CN"/>
        </w:rPr>
        <w:t>（</w:t>
      </w:r>
      <w:r>
        <w:rPr>
          <w:rFonts w:hint="eastAsia" w:ascii="宋体" w:hAnsi="宋体" w:cs="宋体-18030"/>
          <w:kern w:val="0"/>
          <w:sz w:val="24"/>
          <w:lang w:val="en-US" w:eastAsia="zh-CN"/>
        </w:rPr>
        <w:t>3</w:t>
      </w:r>
      <w:r>
        <w:rPr>
          <w:rFonts w:hint="eastAsia" w:ascii="宋体" w:hAnsi="宋体" w:cs="宋体-18030"/>
          <w:kern w:val="0"/>
          <w:sz w:val="24"/>
          <w:lang w:val="zh-CN"/>
        </w:rPr>
        <w:t>）评审小组评价比选申请文件的响应性，对于比选申请人而言，除评审小组要求其澄清、说明或者更正而提供的资料外，仅依据比选申请文件本身的内容，不寻求其他外部证据。</w:t>
      </w:r>
    </w:p>
    <w:p>
      <w:pPr>
        <w:autoSpaceDE w:val="0"/>
        <w:autoSpaceDN w:val="0"/>
        <w:spacing w:line="360" w:lineRule="auto"/>
        <w:ind w:firstLine="480" w:firstLineChars="200"/>
        <w:jc w:val="left"/>
        <w:rPr>
          <w:rFonts w:hint="eastAsia" w:ascii="宋体" w:hAnsi="宋体" w:cs="宋体-18030"/>
          <w:strike/>
          <w:dstrike w:val="0"/>
          <w:color w:val="FF0000"/>
          <w:kern w:val="0"/>
          <w:sz w:val="24"/>
          <w:lang w:val="zh-CN"/>
        </w:rPr>
      </w:pPr>
      <w:r>
        <w:rPr>
          <w:rFonts w:hint="eastAsia" w:ascii="宋体" w:hAnsi="宋体" w:cs="宋体-18030"/>
          <w:kern w:val="0"/>
          <w:sz w:val="24"/>
        </w:rPr>
        <w:t>4</w:t>
      </w:r>
      <w:r>
        <w:rPr>
          <w:rFonts w:hint="eastAsia" w:ascii="宋体" w:hAnsi="宋体" w:cs="宋体-18030"/>
          <w:kern w:val="0"/>
          <w:sz w:val="24"/>
          <w:lang w:val="zh-CN"/>
        </w:rPr>
        <w:t>、</w:t>
      </w:r>
      <w:r>
        <w:rPr>
          <w:rFonts w:hint="eastAsia" w:ascii="宋体" w:hAnsi="宋体" w:cs="宋体-18030"/>
          <w:strike w:val="0"/>
          <w:dstrike w:val="0"/>
          <w:color w:val="auto"/>
          <w:kern w:val="0"/>
          <w:sz w:val="24"/>
          <w:lang w:val="zh-CN"/>
        </w:rPr>
        <w:t>公示期满后根据医院实际情况组织</w:t>
      </w:r>
      <w:r>
        <w:rPr>
          <w:rFonts w:hint="eastAsia" w:ascii="宋体" w:hAnsi="宋体" w:cs="宋体-18030"/>
          <w:strike w:val="0"/>
          <w:dstrike w:val="0"/>
          <w:color w:val="auto"/>
          <w:kern w:val="0"/>
          <w:sz w:val="24"/>
          <w:lang w:val="en-US" w:eastAsia="zh-CN"/>
        </w:rPr>
        <w:t>评审</w:t>
      </w:r>
      <w:r>
        <w:rPr>
          <w:rFonts w:hint="eastAsia" w:ascii="宋体" w:hAnsi="宋体" w:cs="宋体-18030"/>
          <w:strike w:val="0"/>
          <w:dstrike w:val="0"/>
          <w:color w:val="auto"/>
          <w:kern w:val="0"/>
          <w:sz w:val="24"/>
          <w:lang w:val="zh-CN"/>
        </w:rPr>
        <w:t>小组评审。</w:t>
      </w:r>
    </w:p>
    <w:p>
      <w:pPr>
        <w:autoSpaceDE w:val="0"/>
        <w:autoSpaceDN w:val="0"/>
        <w:spacing w:line="360" w:lineRule="auto"/>
        <w:ind w:firstLine="480" w:firstLineChars="200"/>
        <w:jc w:val="left"/>
        <w:rPr>
          <w:rFonts w:ascii="宋体" w:hAnsi="宋体" w:cs="宋体-18030"/>
          <w:kern w:val="0"/>
          <w:sz w:val="24"/>
          <w:lang w:val="zh-CN"/>
        </w:rPr>
      </w:pPr>
      <w:r>
        <w:rPr>
          <w:rFonts w:hint="eastAsia" w:ascii="宋体" w:hAnsi="宋体" w:cs="宋体-18030"/>
          <w:kern w:val="0"/>
          <w:sz w:val="24"/>
        </w:rPr>
        <w:t>5</w:t>
      </w:r>
      <w:r>
        <w:rPr>
          <w:rFonts w:hint="eastAsia" w:ascii="宋体" w:hAnsi="宋体" w:cs="宋体-18030"/>
          <w:kern w:val="0"/>
          <w:sz w:val="24"/>
          <w:lang w:val="zh-CN"/>
        </w:rPr>
        <w:t>、</w:t>
      </w:r>
      <w:r>
        <w:rPr>
          <w:rFonts w:hint="eastAsia" w:ascii="宋体" w:hAnsi="宋体"/>
          <w:sz w:val="24"/>
        </w:rPr>
        <w:t>评审</w:t>
      </w:r>
      <w:r>
        <w:rPr>
          <w:rFonts w:hint="eastAsia" w:ascii="宋体" w:hAnsi="宋体"/>
          <w:sz w:val="24"/>
          <w:lang w:eastAsia="zh-CN"/>
        </w:rPr>
        <w:t>小组</w:t>
      </w:r>
      <w:r>
        <w:rPr>
          <w:rFonts w:hint="eastAsia" w:ascii="宋体" w:hAnsi="宋体"/>
          <w:sz w:val="24"/>
        </w:rPr>
        <w:t>按</w:t>
      </w:r>
      <w:r>
        <w:rPr>
          <w:rFonts w:hint="eastAsia" w:ascii="宋体" w:hAnsi="宋体"/>
          <w:sz w:val="24"/>
          <w:lang w:eastAsia="zh-CN"/>
        </w:rPr>
        <w:t>比选</w:t>
      </w:r>
      <w:r>
        <w:rPr>
          <w:rFonts w:hint="eastAsia" w:ascii="宋体" w:hAnsi="宋体"/>
          <w:sz w:val="24"/>
        </w:rPr>
        <w:t>文件规定的评审办法及标准对</w:t>
      </w:r>
      <w:r>
        <w:rPr>
          <w:rFonts w:hint="eastAsia" w:ascii="宋体" w:hAnsi="宋体"/>
          <w:sz w:val="24"/>
          <w:lang w:eastAsia="zh-CN"/>
        </w:rPr>
        <w:t>比选</w:t>
      </w:r>
      <w:r>
        <w:rPr>
          <w:rFonts w:hint="eastAsia" w:ascii="宋体" w:hAnsi="宋体"/>
          <w:sz w:val="24"/>
        </w:rPr>
        <w:t>申请文件进行评审，按综合得分高低推荐中选候选人。若</w:t>
      </w:r>
      <w:r>
        <w:rPr>
          <w:rFonts w:hint="eastAsia" w:ascii="宋体" w:hAnsi="宋体" w:cs="宋体"/>
          <w:sz w:val="24"/>
        </w:rPr>
        <w:t>得分相同的，按照实施方案、履约能力得分顺序排列。若得分还是相同，由</w:t>
      </w:r>
      <w:r>
        <w:rPr>
          <w:rFonts w:hint="eastAsia" w:ascii="宋体" w:hAnsi="宋体" w:cs="宋体"/>
          <w:sz w:val="24"/>
          <w:lang w:eastAsia="zh-CN"/>
        </w:rPr>
        <w:t>比选</w:t>
      </w:r>
      <w:r>
        <w:rPr>
          <w:rFonts w:hint="eastAsia" w:ascii="宋体" w:hAnsi="宋体" w:cs="宋体"/>
          <w:sz w:val="24"/>
        </w:rPr>
        <w:t>人自主采取公平、择优的方式选择中标</w:t>
      </w:r>
      <w:r>
        <w:rPr>
          <w:rFonts w:hint="eastAsia" w:ascii="宋体" w:hAnsi="宋体" w:cs="宋体"/>
          <w:sz w:val="24"/>
          <w:lang w:eastAsia="zh-CN"/>
        </w:rPr>
        <w:t>比选</w:t>
      </w:r>
      <w:r>
        <w:rPr>
          <w:rFonts w:hint="eastAsia" w:ascii="宋体" w:hAnsi="宋体" w:cs="宋体"/>
          <w:sz w:val="24"/>
        </w:rPr>
        <w:t>申请人。</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6、</w:t>
      </w:r>
      <w:r>
        <w:rPr>
          <w:rFonts w:hint="eastAsia" w:ascii="宋体" w:hAnsi="宋体" w:cs="宋体"/>
          <w:kern w:val="0"/>
          <w:sz w:val="24"/>
          <w:lang w:eastAsia="zh-CN"/>
        </w:rPr>
        <w:t>比选</w:t>
      </w:r>
      <w:r>
        <w:rPr>
          <w:rFonts w:hint="eastAsia" w:ascii="宋体" w:hAnsi="宋体" w:cs="宋体"/>
          <w:kern w:val="0"/>
          <w:sz w:val="24"/>
        </w:rPr>
        <w:t>申请文件作废条款：</w:t>
      </w:r>
    </w:p>
    <w:p>
      <w:pPr>
        <w:autoSpaceDE w:val="0"/>
        <w:autoSpaceDN w:val="0"/>
        <w:adjustRightInd w:val="0"/>
        <w:spacing w:line="360" w:lineRule="auto"/>
        <w:ind w:firstLine="480" w:firstLineChars="200"/>
        <w:jc w:val="left"/>
        <w:rPr>
          <w:rFonts w:ascii="宋体" w:hAnsi="宋体"/>
          <w:kern w:val="0"/>
          <w:sz w:val="24"/>
        </w:rPr>
      </w:pPr>
      <w:r>
        <w:rPr>
          <w:rFonts w:hint="eastAsia" w:ascii="宋体" w:hAnsi="宋体" w:cs="宋体"/>
          <w:kern w:val="0"/>
          <w:sz w:val="24"/>
          <w:lang w:eastAsia="zh-TW"/>
        </w:rPr>
        <w:t>⑴未</w:t>
      </w:r>
      <w:r>
        <w:rPr>
          <w:rFonts w:hint="eastAsia" w:ascii="宋体" w:hAnsi="宋体" w:cs="宋体"/>
          <w:kern w:val="0"/>
          <w:sz w:val="24"/>
        </w:rPr>
        <w:t>报名并领取</w:t>
      </w:r>
      <w:r>
        <w:rPr>
          <w:rFonts w:hint="eastAsia" w:ascii="宋体" w:hAnsi="宋体" w:cs="宋体"/>
          <w:kern w:val="0"/>
          <w:sz w:val="24"/>
          <w:lang w:eastAsia="zh-CN"/>
        </w:rPr>
        <w:t>比选</w:t>
      </w:r>
      <w:r>
        <w:rPr>
          <w:rFonts w:hint="eastAsia" w:ascii="宋体" w:hAnsi="宋体" w:cs="宋体"/>
          <w:kern w:val="0"/>
          <w:sz w:val="24"/>
        </w:rPr>
        <w:t>文件的；</w:t>
      </w:r>
    </w:p>
    <w:p>
      <w:pPr>
        <w:autoSpaceDE w:val="0"/>
        <w:autoSpaceDN w:val="0"/>
        <w:adjustRightInd w:val="0"/>
        <w:spacing w:line="360" w:lineRule="auto"/>
        <w:ind w:firstLine="480" w:firstLineChars="200"/>
        <w:jc w:val="left"/>
        <w:rPr>
          <w:rFonts w:ascii="宋体" w:hAnsi="宋体"/>
          <w:kern w:val="0"/>
          <w:sz w:val="24"/>
        </w:rPr>
      </w:pPr>
      <w:r>
        <w:rPr>
          <w:rFonts w:hint="eastAsia" w:ascii="宋体" w:hAnsi="宋体" w:cs="宋体"/>
          <w:kern w:val="0"/>
          <w:sz w:val="24"/>
          <w:lang w:eastAsia="zh-TW"/>
        </w:rPr>
        <w:t>⑵提供虚假材料的</w:t>
      </w:r>
      <w:r>
        <w:rPr>
          <w:rFonts w:hint="eastAsia" w:ascii="宋体" w:hAnsi="宋体" w:cs="宋体"/>
          <w:kern w:val="0"/>
          <w:sz w:val="24"/>
        </w:rPr>
        <w:t>；</w:t>
      </w:r>
    </w:p>
    <w:p>
      <w:pPr>
        <w:autoSpaceDE w:val="0"/>
        <w:autoSpaceDN w:val="0"/>
        <w:adjustRightInd w:val="0"/>
        <w:spacing w:line="360" w:lineRule="auto"/>
        <w:ind w:firstLine="480" w:firstLineChars="200"/>
        <w:jc w:val="left"/>
        <w:rPr>
          <w:rFonts w:ascii="宋体" w:hAnsi="宋体"/>
          <w:kern w:val="0"/>
          <w:sz w:val="24"/>
        </w:rPr>
      </w:pPr>
      <w:r>
        <w:rPr>
          <w:rFonts w:hint="eastAsia" w:ascii="宋体" w:hAnsi="宋体" w:cs="宋体"/>
          <w:kern w:val="0"/>
          <w:sz w:val="24"/>
          <w:lang w:eastAsia="zh-TW"/>
        </w:rPr>
        <w:t>⑶与其他</w:t>
      </w:r>
      <w:r>
        <w:rPr>
          <w:rFonts w:hint="eastAsia" w:ascii="宋体" w:hAnsi="宋体" w:cs="宋体"/>
          <w:kern w:val="0"/>
          <w:sz w:val="24"/>
          <w:lang w:eastAsia="zh-CN"/>
        </w:rPr>
        <w:t>比选</w:t>
      </w:r>
      <w:r>
        <w:rPr>
          <w:rFonts w:hint="eastAsia" w:ascii="宋体" w:hAnsi="宋体" w:cs="宋体"/>
          <w:kern w:val="0"/>
          <w:sz w:val="24"/>
        </w:rPr>
        <w:t>申请</w:t>
      </w:r>
      <w:r>
        <w:rPr>
          <w:rFonts w:hint="eastAsia" w:ascii="宋体" w:hAnsi="宋体" w:cs="宋体"/>
          <w:kern w:val="0"/>
          <w:sz w:val="24"/>
          <w:lang w:eastAsia="zh-TW"/>
        </w:rPr>
        <w:t>人恶意串通的</w:t>
      </w:r>
      <w:r>
        <w:rPr>
          <w:rFonts w:hint="eastAsia" w:ascii="宋体" w:hAnsi="宋体" w:cs="宋体"/>
          <w:kern w:val="0"/>
          <w:sz w:val="24"/>
        </w:rPr>
        <w:t>；</w:t>
      </w:r>
    </w:p>
    <w:p>
      <w:pPr>
        <w:autoSpaceDE w:val="0"/>
        <w:autoSpaceDN w:val="0"/>
        <w:adjustRightInd w:val="0"/>
        <w:spacing w:line="360" w:lineRule="auto"/>
        <w:ind w:firstLine="480" w:firstLineChars="200"/>
        <w:jc w:val="left"/>
        <w:rPr>
          <w:rFonts w:ascii="宋体" w:hAnsi="宋体"/>
          <w:kern w:val="0"/>
          <w:sz w:val="24"/>
        </w:rPr>
      </w:pPr>
      <w:r>
        <w:rPr>
          <w:rFonts w:hint="eastAsia" w:ascii="宋体" w:hAnsi="宋体" w:cs="宋体"/>
          <w:kern w:val="0"/>
          <w:sz w:val="24"/>
          <w:lang w:eastAsia="zh-TW"/>
        </w:rPr>
        <w:t>⑷未按</w:t>
      </w:r>
      <w:r>
        <w:rPr>
          <w:rFonts w:hint="eastAsia" w:ascii="宋体" w:hAnsi="宋体" w:cs="宋体"/>
          <w:kern w:val="0"/>
          <w:sz w:val="24"/>
          <w:lang w:eastAsia="zh-CN"/>
        </w:rPr>
        <w:t>比选</w:t>
      </w:r>
      <w:r>
        <w:rPr>
          <w:rFonts w:hint="eastAsia" w:ascii="宋体" w:hAnsi="宋体" w:cs="宋体"/>
          <w:kern w:val="0"/>
          <w:sz w:val="24"/>
          <w:lang w:eastAsia="zh-TW"/>
        </w:rPr>
        <w:t>文件要求制作</w:t>
      </w:r>
      <w:r>
        <w:rPr>
          <w:rFonts w:hint="eastAsia" w:ascii="宋体" w:hAnsi="宋体" w:cs="宋体"/>
          <w:kern w:val="0"/>
          <w:sz w:val="24"/>
          <w:lang w:eastAsia="zh-CN"/>
        </w:rPr>
        <w:t>比选</w:t>
      </w:r>
      <w:r>
        <w:rPr>
          <w:rFonts w:hint="eastAsia" w:ascii="宋体" w:hAnsi="宋体" w:cs="宋体"/>
          <w:kern w:val="0"/>
          <w:sz w:val="24"/>
        </w:rPr>
        <w:t>申请文件</w:t>
      </w:r>
      <w:r>
        <w:rPr>
          <w:rFonts w:hint="eastAsia" w:ascii="宋体" w:hAnsi="宋体" w:cs="宋体"/>
          <w:kern w:val="0"/>
          <w:sz w:val="24"/>
          <w:lang w:eastAsia="zh-TW"/>
        </w:rPr>
        <w:t>的</w:t>
      </w:r>
      <w:r>
        <w:rPr>
          <w:rFonts w:hint="eastAsia" w:ascii="宋体" w:hAnsi="宋体" w:cs="宋体"/>
          <w:kern w:val="0"/>
          <w:sz w:val="24"/>
        </w:rPr>
        <w:t>；</w:t>
      </w:r>
    </w:p>
    <w:p>
      <w:pPr>
        <w:autoSpaceDE w:val="0"/>
        <w:autoSpaceDN w:val="0"/>
        <w:adjustRightInd w:val="0"/>
        <w:spacing w:line="360" w:lineRule="auto"/>
        <w:ind w:firstLine="480" w:firstLineChars="200"/>
        <w:jc w:val="left"/>
        <w:rPr>
          <w:rFonts w:ascii="宋体" w:hAnsi="宋体"/>
          <w:kern w:val="0"/>
          <w:sz w:val="24"/>
        </w:rPr>
      </w:pPr>
      <w:r>
        <w:rPr>
          <w:rFonts w:hint="eastAsia" w:ascii="宋体" w:hAnsi="宋体" w:cs="宋体"/>
          <w:kern w:val="0"/>
          <w:sz w:val="24"/>
          <w:lang w:eastAsia="zh-TW"/>
        </w:rPr>
        <w:t>⑸未</w:t>
      </w:r>
      <w:r>
        <w:rPr>
          <w:rFonts w:hint="eastAsia" w:ascii="宋体" w:hAnsi="宋体" w:cs="宋体"/>
          <w:kern w:val="0"/>
          <w:sz w:val="24"/>
        </w:rPr>
        <w:t>按</w:t>
      </w:r>
      <w:r>
        <w:rPr>
          <w:rFonts w:hint="eastAsia" w:ascii="宋体" w:hAnsi="宋体" w:cs="宋体"/>
          <w:kern w:val="0"/>
          <w:sz w:val="24"/>
          <w:lang w:eastAsia="zh-CN"/>
        </w:rPr>
        <w:t>比选</w:t>
      </w:r>
      <w:r>
        <w:rPr>
          <w:rFonts w:hint="eastAsia" w:ascii="宋体" w:hAnsi="宋体" w:cs="宋体"/>
          <w:kern w:val="0"/>
          <w:sz w:val="24"/>
        </w:rPr>
        <w:t>文件要求</w:t>
      </w:r>
      <w:r>
        <w:rPr>
          <w:rFonts w:hint="eastAsia" w:ascii="宋体" w:hAnsi="宋体" w:cs="宋体"/>
          <w:kern w:val="0"/>
          <w:sz w:val="24"/>
          <w:lang w:eastAsia="zh-TW"/>
        </w:rPr>
        <w:t>密封和加盖公章的</w:t>
      </w:r>
      <w:r>
        <w:rPr>
          <w:rFonts w:hint="eastAsia" w:ascii="宋体" w:hAnsi="宋体" w:cs="宋体"/>
          <w:kern w:val="0"/>
          <w:sz w:val="24"/>
        </w:rPr>
        <w:t>；</w:t>
      </w:r>
    </w:p>
    <w:p>
      <w:pPr>
        <w:autoSpaceDE w:val="0"/>
        <w:autoSpaceDN w:val="0"/>
        <w:spacing w:line="360" w:lineRule="auto"/>
        <w:jc w:val="left"/>
        <w:rPr>
          <w:rFonts w:ascii="宋体" w:hAnsi="宋体" w:cs="宋体-18030"/>
          <w:b/>
          <w:bCs/>
          <w:kern w:val="0"/>
          <w:sz w:val="24"/>
          <w:lang w:val="zh-CN"/>
        </w:rPr>
      </w:pPr>
      <w:r>
        <w:rPr>
          <w:rFonts w:hint="eastAsia" w:ascii="宋体" w:hAnsi="宋体" w:cs="宋体-18030"/>
          <w:b/>
          <w:bCs/>
          <w:kern w:val="0"/>
          <w:sz w:val="24"/>
        </w:rPr>
        <w:t>九</w:t>
      </w:r>
      <w:r>
        <w:rPr>
          <w:rFonts w:hint="eastAsia" w:ascii="宋体" w:hAnsi="宋体" w:cs="宋体-18030"/>
          <w:b/>
          <w:bCs/>
          <w:kern w:val="0"/>
          <w:sz w:val="24"/>
          <w:lang w:val="zh-CN"/>
        </w:rPr>
        <w:t>、中选公示</w:t>
      </w:r>
    </w:p>
    <w:p>
      <w:pPr>
        <w:widowControl/>
        <w:spacing w:line="360" w:lineRule="auto"/>
        <w:ind w:firstLine="480" w:firstLineChars="200"/>
        <w:jc w:val="left"/>
        <w:rPr>
          <w:rFonts w:hint="eastAsia" w:ascii="宋体" w:hAnsi="宋体" w:cs="宋体-18030"/>
          <w:kern w:val="0"/>
          <w:sz w:val="24"/>
          <w:lang w:val="zh-CN"/>
        </w:rPr>
      </w:pPr>
      <w:r>
        <w:rPr>
          <w:rFonts w:hint="eastAsia" w:ascii="宋体" w:hAnsi="宋体" w:cs="宋体-18030"/>
          <w:kern w:val="0"/>
          <w:sz w:val="24"/>
          <w:lang w:val="en-US" w:eastAsia="zh-CN"/>
        </w:rPr>
        <w:t>中选结果会由</w:t>
      </w:r>
      <w:r>
        <w:rPr>
          <w:rFonts w:hint="eastAsia" w:ascii="宋体" w:hAnsi="宋体" w:cs="宋体-18030"/>
          <w:kern w:val="0"/>
          <w:sz w:val="24"/>
          <w:lang w:val="zh-CN"/>
        </w:rPr>
        <w:t>大邑县第二人民医院公示栏及大邑县第二人民医院官网公开形式发布。</w:t>
      </w:r>
    </w:p>
    <w:p>
      <w:pPr>
        <w:widowControl/>
        <w:spacing w:line="360" w:lineRule="auto"/>
        <w:jc w:val="left"/>
        <w:rPr>
          <w:rFonts w:ascii="宋体" w:hAnsi="宋体" w:cs="宋体-18030"/>
          <w:b/>
          <w:bCs/>
          <w:kern w:val="0"/>
          <w:sz w:val="24"/>
          <w:lang w:val="zh-CN"/>
        </w:rPr>
      </w:pPr>
      <w:r>
        <w:rPr>
          <w:rFonts w:hint="eastAsia" w:ascii="宋体" w:hAnsi="宋体" w:cs="宋体-18030"/>
          <w:b/>
          <w:bCs/>
          <w:kern w:val="0"/>
          <w:sz w:val="24"/>
          <w:lang w:val="zh-CN"/>
        </w:rPr>
        <w:t>十、确定中选人</w:t>
      </w:r>
    </w:p>
    <w:p>
      <w:pPr>
        <w:widowControl/>
        <w:spacing w:line="360" w:lineRule="auto"/>
        <w:ind w:firstLine="480" w:firstLineChars="200"/>
        <w:jc w:val="left"/>
        <w:rPr>
          <w:rFonts w:ascii="宋体" w:hAnsi="宋体"/>
          <w:bCs/>
          <w:color w:val="auto"/>
          <w:sz w:val="24"/>
        </w:rPr>
      </w:pPr>
      <w:r>
        <w:rPr>
          <w:rFonts w:hint="eastAsia" w:ascii="宋体" w:hAnsi="宋体"/>
          <w:color w:val="000000"/>
          <w:sz w:val="24"/>
        </w:rPr>
        <w:t>经公示无异议，</w:t>
      </w:r>
      <w:r>
        <w:rPr>
          <w:rFonts w:hint="eastAsia" w:ascii="宋体" w:hAnsi="宋体" w:cs="宋体-18030"/>
          <w:kern w:val="0"/>
          <w:sz w:val="24"/>
          <w:lang w:val="zh-CN"/>
        </w:rPr>
        <w:t>比选</w:t>
      </w:r>
      <w:r>
        <w:rPr>
          <w:rFonts w:hint="eastAsia" w:ascii="宋体" w:hAnsi="宋体"/>
          <w:color w:val="000000"/>
          <w:sz w:val="24"/>
        </w:rPr>
        <w:t>人将确定</w:t>
      </w:r>
      <w:r>
        <w:rPr>
          <w:rFonts w:hint="eastAsia" w:ascii="宋体" w:hAnsi="宋体" w:cs="宋体-18030"/>
          <w:kern w:val="0"/>
          <w:sz w:val="24"/>
          <w:lang w:val="zh-CN"/>
        </w:rPr>
        <w:t>排名前</w:t>
      </w:r>
      <w:r>
        <w:rPr>
          <w:rFonts w:hint="eastAsia" w:ascii="宋体" w:hAnsi="宋体" w:cs="宋体-18030"/>
          <w:kern w:val="0"/>
          <w:sz w:val="24"/>
          <w:lang w:val="en-US" w:eastAsia="zh-CN"/>
        </w:rPr>
        <w:t>三</w:t>
      </w:r>
      <w:r>
        <w:rPr>
          <w:rFonts w:hint="eastAsia" w:ascii="宋体" w:hAnsi="宋体" w:cs="宋体-18030"/>
          <w:kern w:val="0"/>
          <w:sz w:val="24"/>
          <w:lang w:val="zh-CN"/>
        </w:rPr>
        <w:t>的</w:t>
      </w:r>
      <w:r>
        <w:rPr>
          <w:rFonts w:hint="eastAsia" w:ascii="宋体" w:hAnsi="宋体"/>
          <w:color w:val="000000"/>
          <w:sz w:val="24"/>
        </w:rPr>
        <w:t>候选人为中选人。若</w:t>
      </w:r>
      <w:r>
        <w:rPr>
          <w:rFonts w:hint="eastAsia" w:ascii="宋体" w:hAnsi="宋体"/>
          <w:bCs/>
          <w:color w:val="000000"/>
          <w:sz w:val="24"/>
        </w:rPr>
        <w:t>中选人放弃中选、或提出不能履行合同的，</w:t>
      </w:r>
      <w:r>
        <w:rPr>
          <w:rFonts w:hint="eastAsia" w:ascii="宋体" w:hAnsi="宋体"/>
          <w:bCs/>
          <w:color w:val="000000"/>
          <w:sz w:val="24"/>
          <w:lang w:eastAsia="zh-CN"/>
        </w:rPr>
        <w:t>比选</w:t>
      </w:r>
      <w:r>
        <w:rPr>
          <w:rFonts w:hint="eastAsia" w:ascii="宋体" w:hAnsi="宋体"/>
          <w:bCs/>
          <w:color w:val="000000"/>
          <w:sz w:val="24"/>
        </w:rPr>
        <w:t>人将视情况依次从候选人中补齐中选人。</w:t>
      </w:r>
      <w:r>
        <w:rPr>
          <w:rFonts w:hint="eastAsia" w:ascii="宋体" w:hAnsi="宋体"/>
          <w:bCs/>
          <w:color w:val="auto"/>
          <w:sz w:val="24"/>
        </w:rPr>
        <w:t>如果出现并列的情况，</w:t>
      </w:r>
      <w:r>
        <w:rPr>
          <w:rFonts w:hint="eastAsia" w:ascii="宋体" w:hAnsi="宋体" w:cs="宋体"/>
          <w:color w:val="auto"/>
          <w:sz w:val="24"/>
        </w:rPr>
        <w:t>按照实施方案、履约能力得分顺序排列</w:t>
      </w:r>
      <w:r>
        <w:rPr>
          <w:rFonts w:hint="eastAsia" w:ascii="宋体" w:hAnsi="宋体" w:cs="宋体"/>
          <w:color w:val="auto"/>
          <w:sz w:val="24"/>
          <w:lang w:val="en-US" w:eastAsia="zh-CN"/>
        </w:rPr>
        <w:t>来确定中选人</w:t>
      </w:r>
      <w:r>
        <w:rPr>
          <w:rFonts w:hint="eastAsia" w:ascii="宋体" w:hAnsi="宋体"/>
          <w:bCs/>
          <w:color w:val="auto"/>
          <w:sz w:val="24"/>
        </w:rPr>
        <w:t>。</w:t>
      </w:r>
    </w:p>
    <w:p>
      <w:pPr>
        <w:widowControl/>
        <w:spacing w:line="360" w:lineRule="auto"/>
        <w:jc w:val="left"/>
        <w:rPr>
          <w:rFonts w:ascii="宋体" w:hAnsi="宋体" w:cs="宋体-18030"/>
          <w:b/>
          <w:bCs/>
          <w:kern w:val="0"/>
          <w:sz w:val="24"/>
          <w:lang w:val="zh-CN"/>
        </w:rPr>
      </w:pPr>
      <w:r>
        <w:rPr>
          <w:rFonts w:hint="eastAsia" w:ascii="宋体" w:hAnsi="宋体" w:cs="宋体-18030"/>
          <w:b/>
          <w:bCs/>
          <w:kern w:val="0"/>
          <w:sz w:val="24"/>
          <w:lang w:val="zh-CN"/>
        </w:rPr>
        <w:t>十</w:t>
      </w:r>
      <w:r>
        <w:rPr>
          <w:rFonts w:hint="eastAsia" w:ascii="宋体" w:hAnsi="宋体" w:cs="宋体-18030"/>
          <w:b/>
          <w:bCs/>
          <w:kern w:val="0"/>
          <w:sz w:val="24"/>
        </w:rPr>
        <w:t>一</w:t>
      </w:r>
      <w:r>
        <w:rPr>
          <w:rFonts w:hint="eastAsia" w:ascii="宋体" w:hAnsi="宋体" w:cs="宋体-18030"/>
          <w:b/>
          <w:bCs/>
          <w:kern w:val="0"/>
          <w:sz w:val="24"/>
          <w:lang w:val="zh-CN"/>
        </w:rPr>
        <w:t>、合同签订</w:t>
      </w:r>
    </w:p>
    <w:p>
      <w:pPr>
        <w:widowControl/>
        <w:spacing w:line="360" w:lineRule="auto"/>
        <w:ind w:firstLine="480" w:firstLineChars="200"/>
        <w:jc w:val="left"/>
        <w:rPr>
          <w:rFonts w:ascii="宋体" w:hAnsi="宋体" w:cs="宋体-18030"/>
          <w:kern w:val="0"/>
          <w:sz w:val="24"/>
          <w:lang w:val="zh-CN"/>
        </w:rPr>
      </w:pPr>
      <w:r>
        <w:rPr>
          <w:rFonts w:hint="eastAsia" w:ascii="宋体" w:hAnsi="宋体" w:cs="宋体-18030"/>
          <w:kern w:val="0"/>
          <w:sz w:val="24"/>
          <w:lang w:val="zh-CN"/>
        </w:rPr>
        <w:t>自中选公告</w:t>
      </w:r>
      <w:r>
        <w:rPr>
          <w:rFonts w:hint="eastAsia" w:ascii="宋体" w:hAnsi="宋体" w:cs="宋体-18030"/>
          <w:color w:val="auto"/>
          <w:kern w:val="0"/>
          <w:sz w:val="24"/>
          <w:lang w:val="zh-CN"/>
        </w:rPr>
        <w:t>发出后</w:t>
      </w:r>
      <w:r>
        <w:rPr>
          <w:rFonts w:hint="eastAsia" w:ascii="宋体" w:hAnsi="宋体" w:cs="宋体-18030"/>
          <w:color w:val="auto"/>
          <w:kern w:val="0"/>
          <w:sz w:val="24"/>
          <w:lang w:val="en-US" w:eastAsia="zh-CN"/>
        </w:rPr>
        <w:t>2</w:t>
      </w:r>
      <w:r>
        <w:rPr>
          <w:rFonts w:hint="eastAsia" w:ascii="宋体" w:hAnsi="宋体" w:cs="宋体-18030"/>
          <w:color w:val="auto"/>
          <w:kern w:val="0"/>
          <w:sz w:val="24"/>
          <w:lang w:val="zh-CN"/>
        </w:rPr>
        <w:t>个工</w:t>
      </w:r>
      <w:r>
        <w:rPr>
          <w:rFonts w:hint="eastAsia" w:ascii="宋体" w:hAnsi="宋体" w:cs="宋体-18030"/>
          <w:kern w:val="0"/>
          <w:sz w:val="24"/>
          <w:lang w:val="zh-CN"/>
        </w:rPr>
        <w:t>作日</w:t>
      </w:r>
      <w:r>
        <w:rPr>
          <w:rFonts w:hint="eastAsia" w:ascii="宋体" w:hAnsi="宋体" w:cs="宋体-18030"/>
          <w:kern w:val="0"/>
          <w:sz w:val="24"/>
          <w:lang w:val="en-US" w:eastAsia="zh-CN"/>
        </w:rPr>
        <w:t>后</w:t>
      </w:r>
      <w:r>
        <w:rPr>
          <w:rFonts w:hint="eastAsia" w:ascii="宋体" w:hAnsi="宋体" w:cs="宋体-18030"/>
          <w:kern w:val="0"/>
          <w:sz w:val="24"/>
          <w:lang w:val="zh-CN"/>
        </w:rPr>
        <w:t>，比选人与中选人按比选文件和中选人的比选申请文件的有关内容洽谈并签订合同。</w:t>
      </w:r>
    </w:p>
    <w:p>
      <w:pPr>
        <w:autoSpaceDE w:val="0"/>
        <w:autoSpaceDN w:val="0"/>
        <w:adjustRightInd w:val="0"/>
        <w:spacing w:line="360" w:lineRule="auto"/>
        <w:jc w:val="center"/>
        <w:outlineLvl w:val="0"/>
        <w:rPr>
          <w:rFonts w:ascii="宋体" w:hAnsi="宋体" w:cs="宋体-18030"/>
          <w:b/>
          <w:color w:val="000000"/>
          <w:kern w:val="0"/>
          <w:sz w:val="32"/>
          <w:szCs w:val="32"/>
          <w:lang w:val="zh-CN"/>
        </w:rPr>
      </w:pPr>
      <w:r>
        <w:rPr>
          <w:rFonts w:ascii="宋体" w:hAnsi="宋体" w:cs="宋体-18030"/>
          <w:kern w:val="0"/>
          <w:sz w:val="28"/>
          <w:szCs w:val="28"/>
          <w:lang w:val="zh-CN"/>
        </w:rPr>
        <w:br w:type="page"/>
      </w:r>
      <w:bookmarkStart w:id="3" w:name="_Toc62462802"/>
      <w:r>
        <w:rPr>
          <w:rFonts w:hint="eastAsia" w:ascii="宋体" w:hAnsi="宋体" w:cs="宋体-18030"/>
          <w:b/>
          <w:color w:val="000000"/>
          <w:kern w:val="0"/>
          <w:sz w:val="32"/>
          <w:szCs w:val="32"/>
          <w:lang w:val="zh-CN"/>
        </w:rPr>
        <w:t>第三部分  比选申请文件的格式</w:t>
      </w:r>
      <w:bookmarkEnd w:id="3"/>
    </w:p>
    <w:p>
      <w:pPr>
        <w:spacing w:line="360" w:lineRule="auto"/>
        <w:rPr>
          <w:rFonts w:ascii="宋体" w:hAnsi="宋体" w:cs="宋体-18030"/>
          <w:sz w:val="24"/>
        </w:rPr>
      </w:pPr>
      <w:r>
        <w:rPr>
          <w:rFonts w:hint="eastAsia" w:ascii="宋体" w:hAnsi="宋体" w:cs="宋体-18030"/>
          <w:sz w:val="24"/>
        </w:rPr>
        <w:t>说明：</w:t>
      </w:r>
    </w:p>
    <w:p>
      <w:pPr>
        <w:spacing w:line="360" w:lineRule="auto"/>
        <w:ind w:firstLine="460" w:firstLineChars="192"/>
        <w:rPr>
          <w:rFonts w:ascii="宋体" w:hAnsi="宋体" w:cs="宋体-18030"/>
          <w:sz w:val="24"/>
        </w:rPr>
      </w:pPr>
      <w:r>
        <w:rPr>
          <w:rFonts w:hint="eastAsia" w:ascii="宋体" w:hAnsi="宋体" w:cs="宋体-18030"/>
          <w:sz w:val="24"/>
        </w:rPr>
        <w:t>1、</w:t>
      </w:r>
      <w:r>
        <w:rPr>
          <w:rFonts w:hint="eastAsia" w:ascii="宋体" w:hAnsi="宋体" w:cs="宋体-18030"/>
          <w:sz w:val="24"/>
          <w:lang w:eastAsia="zh-CN"/>
        </w:rPr>
        <w:t>比选</w:t>
      </w:r>
      <w:r>
        <w:rPr>
          <w:rFonts w:hint="eastAsia" w:ascii="宋体" w:hAnsi="宋体" w:cs="宋体-18030"/>
          <w:sz w:val="24"/>
        </w:rPr>
        <w:t>申请人按“</w:t>
      </w:r>
      <w:r>
        <w:rPr>
          <w:rFonts w:hint="eastAsia" w:ascii="宋体" w:hAnsi="宋体" w:cs="宋体-18030"/>
          <w:sz w:val="24"/>
          <w:lang w:eastAsia="zh-CN"/>
        </w:rPr>
        <w:t>比选</w:t>
      </w:r>
      <w:r>
        <w:rPr>
          <w:rFonts w:hint="eastAsia" w:ascii="宋体" w:hAnsi="宋体" w:cs="宋体-18030"/>
          <w:sz w:val="24"/>
        </w:rPr>
        <w:t>申请文件的格式”编制</w:t>
      </w:r>
      <w:r>
        <w:rPr>
          <w:rFonts w:hint="eastAsia" w:ascii="宋体" w:hAnsi="宋体" w:cs="宋体-18030"/>
          <w:sz w:val="24"/>
          <w:lang w:eastAsia="zh-CN"/>
        </w:rPr>
        <w:t>比选</w:t>
      </w:r>
      <w:r>
        <w:rPr>
          <w:rFonts w:hint="eastAsia" w:ascii="宋体" w:hAnsi="宋体" w:cs="宋体-18030"/>
          <w:sz w:val="24"/>
        </w:rPr>
        <w:t>申请文件。</w:t>
      </w:r>
      <w:r>
        <w:rPr>
          <w:rFonts w:hint="eastAsia" w:ascii="宋体" w:hAnsi="宋体" w:cs="宋体-18030"/>
          <w:sz w:val="24"/>
          <w:lang w:eastAsia="zh-CN"/>
        </w:rPr>
        <w:t>比选</w:t>
      </w:r>
      <w:r>
        <w:rPr>
          <w:rFonts w:hint="eastAsia" w:ascii="宋体" w:hAnsi="宋体" w:cs="宋体-18030"/>
          <w:sz w:val="24"/>
        </w:rPr>
        <w:t>文件未规定格式的，由</w:t>
      </w:r>
      <w:r>
        <w:rPr>
          <w:rFonts w:hint="eastAsia" w:ascii="宋体" w:hAnsi="宋体" w:cs="宋体-18030"/>
          <w:sz w:val="24"/>
          <w:lang w:eastAsia="zh-CN"/>
        </w:rPr>
        <w:t>比选</w:t>
      </w:r>
      <w:r>
        <w:rPr>
          <w:rFonts w:hint="eastAsia" w:ascii="宋体" w:hAnsi="宋体" w:cs="宋体-18030"/>
          <w:sz w:val="24"/>
        </w:rPr>
        <w:t>申请人根据实际情况自主编制。</w:t>
      </w:r>
    </w:p>
    <w:p>
      <w:pPr>
        <w:spacing w:line="360" w:lineRule="auto"/>
        <w:ind w:firstLine="480" w:firstLineChars="200"/>
        <w:rPr>
          <w:rFonts w:ascii="宋体" w:hAnsi="宋体" w:cs="宋体-18030"/>
          <w:sz w:val="24"/>
        </w:rPr>
      </w:pPr>
      <w:r>
        <w:rPr>
          <w:rFonts w:hint="eastAsia" w:ascii="宋体" w:hAnsi="宋体" w:cs="宋体-18030"/>
          <w:sz w:val="24"/>
        </w:rPr>
        <w:t>2、</w:t>
      </w:r>
      <w:r>
        <w:rPr>
          <w:rFonts w:hint="eastAsia" w:ascii="宋体" w:hAnsi="宋体" w:cs="宋体-18030"/>
          <w:sz w:val="24"/>
          <w:lang w:eastAsia="zh-CN"/>
        </w:rPr>
        <w:t>比选</w:t>
      </w:r>
      <w:r>
        <w:rPr>
          <w:rFonts w:hint="eastAsia" w:ascii="宋体" w:hAnsi="宋体" w:cs="宋体-18030"/>
          <w:sz w:val="24"/>
        </w:rPr>
        <w:t>申请人应在</w:t>
      </w:r>
      <w:r>
        <w:rPr>
          <w:rFonts w:hint="eastAsia" w:ascii="宋体" w:hAnsi="宋体" w:cs="宋体-18030"/>
          <w:sz w:val="24"/>
          <w:lang w:eastAsia="zh-CN"/>
        </w:rPr>
        <w:t>比选</w:t>
      </w:r>
      <w:r>
        <w:rPr>
          <w:rFonts w:hint="eastAsia" w:ascii="宋体" w:hAnsi="宋体" w:cs="宋体-18030"/>
          <w:sz w:val="24"/>
        </w:rPr>
        <w:t>申请文件封面和《法定代表人授权书》中的“</w:t>
      </w:r>
      <w:r>
        <w:rPr>
          <w:rFonts w:hint="eastAsia" w:ascii="宋体" w:hAnsi="宋体" w:cs="宋体-18030"/>
          <w:sz w:val="24"/>
          <w:lang w:eastAsia="zh-CN"/>
        </w:rPr>
        <w:t>比选</w:t>
      </w:r>
      <w:r>
        <w:rPr>
          <w:rFonts w:hint="eastAsia" w:ascii="宋体" w:hAnsi="宋体" w:cs="宋体-18030"/>
          <w:sz w:val="24"/>
        </w:rPr>
        <w:t>申请人”一栏填上</w:t>
      </w:r>
      <w:r>
        <w:rPr>
          <w:rFonts w:hint="eastAsia" w:ascii="宋体" w:hAnsi="宋体" w:cs="宋体-18030"/>
          <w:sz w:val="24"/>
          <w:lang w:eastAsia="zh-CN"/>
        </w:rPr>
        <w:t>比选</w:t>
      </w:r>
      <w:r>
        <w:rPr>
          <w:rFonts w:hint="eastAsia" w:ascii="宋体" w:hAnsi="宋体" w:cs="宋体-18030"/>
          <w:sz w:val="24"/>
        </w:rPr>
        <w:t>申请人的全称并加盖公章。</w:t>
      </w:r>
    </w:p>
    <w:p>
      <w:pPr>
        <w:spacing w:line="360" w:lineRule="auto"/>
        <w:ind w:firstLine="480" w:firstLineChars="200"/>
        <w:rPr>
          <w:rFonts w:ascii="宋体" w:hAnsi="宋体" w:cs="宋体-18030"/>
          <w:sz w:val="24"/>
        </w:rPr>
      </w:pPr>
      <w:r>
        <w:rPr>
          <w:rFonts w:hint="eastAsia" w:ascii="宋体" w:hAnsi="宋体" w:cs="宋体-18030"/>
          <w:sz w:val="24"/>
        </w:rPr>
        <w:t>3、</w:t>
      </w:r>
      <w:r>
        <w:rPr>
          <w:rFonts w:hint="eastAsia" w:ascii="宋体" w:hAnsi="宋体" w:cs="宋体-18030"/>
          <w:sz w:val="24"/>
          <w:lang w:eastAsia="zh-CN"/>
        </w:rPr>
        <w:t>比选</w:t>
      </w:r>
      <w:r>
        <w:rPr>
          <w:rFonts w:hint="eastAsia" w:ascii="宋体" w:hAnsi="宋体" w:cs="宋体-18030"/>
          <w:sz w:val="24"/>
        </w:rPr>
        <w:t>申请文件中的表格或空格如填写不下，可编辑扩充或另附页。除形式外，</w:t>
      </w:r>
      <w:r>
        <w:rPr>
          <w:rFonts w:hint="eastAsia" w:ascii="宋体" w:hAnsi="宋体" w:cs="宋体-18030"/>
          <w:sz w:val="24"/>
          <w:lang w:eastAsia="zh-CN"/>
        </w:rPr>
        <w:t>比选</w:t>
      </w:r>
      <w:r>
        <w:rPr>
          <w:rFonts w:hint="eastAsia" w:ascii="宋体" w:hAnsi="宋体" w:cs="宋体-18030"/>
          <w:sz w:val="24"/>
        </w:rPr>
        <w:t>申请人不得改变其内容要求。</w:t>
      </w:r>
    </w:p>
    <w:p>
      <w:pPr>
        <w:spacing w:line="360" w:lineRule="auto"/>
        <w:outlineLvl w:val="0"/>
        <w:rPr>
          <w:rFonts w:ascii="宋体" w:hAnsi="宋体" w:cs="宋体-18030"/>
          <w:b/>
          <w:sz w:val="28"/>
          <w:szCs w:val="28"/>
        </w:rPr>
      </w:pPr>
      <w:r>
        <w:rPr>
          <w:rFonts w:ascii="宋体" w:hAnsi="宋体" w:cs="宋体-18030"/>
          <w:b/>
          <w:sz w:val="24"/>
        </w:rPr>
        <w:br w:type="page"/>
      </w:r>
      <w:bookmarkStart w:id="4" w:name="_Toc62462803"/>
      <w:r>
        <w:rPr>
          <w:rFonts w:hint="eastAsia" w:ascii="宋体" w:hAnsi="宋体" w:cs="宋体-18030"/>
          <w:b/>
          <w:sz w:val="28"/>
          <w:szCs w:val="28"/>
        </w:rPr>
        <w:t>1、</w:t>
      </w:r>
      <w:r>
        <w:rPr>
          <w:rFonts w:hint="eastAsia" w:ascii="宋体" w:hAnsi="宋体" w:cs="宋体-18030"/>
          <w:b/>
          <w:sz w:val="28"/>
          <w:szCs w:val="28"/>
          <w:lang w:eastAsia="zh-CN"/>
        </w:rPr>
        <w:t>比选</w:t>
      </w:r>
      <w:r>
        <w:rPr>
          <w:rFonts w:hint="eastAsia" w:ascii="宋体" w:hAnsi="宋体" w:cs="宋体-18030"/>
          <w:b/>
          <w:sz w:val="28"/>
          <w:szCs w:val="28"/>
        </w:rPr>
        <w:t>申请文件封面</w:t>
      </w:r>
      <w:bookmarkEnd w:id="4"/>
    </w:p>
    <w:p>
      <w:pPr>
        <w:spacing w:line="360" w:lineRule="auto"/>
        <w:ind w:left="6300" w:leftChars="3000"/>
        <w:rPr>
          <w:rFonts w:ascii="宋体" w:hAnsi="宋体" w:cs="宋体-18030"/>
          <w:sz w:val="28"/>
          <w:szCs w:val="28"/>
        </w:rPr>
      </w:pPr>
      <w:r>
        <w:rPr>
          <w:rFonts w:hint="eastAsia" w:ascii="宋体" w:hAnsi="宋体" w:cs="宋体-18030"/>
          <w:sz w:val="28"/>
          <w:szCs w:val="28"/>
        </w:rPr>
        <w:t>（正本/副本）</w:t>
      </w:r>
    </w:p>
    <w:p>
      <w:pPr>
        <w:autoSpaceDE w:val="0"/>
        <w:autoSpaceDN w:val="0"/>
        <w:adjustRightInd w:val="0"/>
        <w:spacing w:line="360" w:lineRule="auto"/>
        <w:jc w:val="center"/>
        <w:rPr>
          <w:rFonts w:ascii="宋体" w:hAnsi="宋体" w:cs="宋体-18030"/>
          <w:b/>
          <w:kern w:val="0"/>
          <w:sz w:val="44"/>
          <w:szCs w:val="44"/>
          <w:lang w:val="zh-CN"/>
        </w:rPr>
      </w:pPr>
    </w:p>
    <w:p>
      <w:pPr>
        <w:autoSpaceDE w:val="0"/>
        <w:autoSpaceDN w:val="0"/>
        <w:adjustRightInd w:val="0"/>
        <w:spacing w:line="360" w:lineRule="auto"/>
        <w:jc w:val="center"/>
        <w:rPr>
          <w:rFonts w:ascii="宋体" w:hAnsi="宋体" w:cs="宋体-18030"/>
          <w:b/>
          <w:bCs/>
          <w:kern w:val="0"/>
          <w:sz w:val="72"/>
          <w:szCs w:val="72"/>
        </w:rPr>
      </w:pPr>
      <w:r>
        <w:rPr>
          <w:rFonts w:hint="eastAsia" w:ascii="宋体" w:hAnsi="宋体" w:cs="宋体-18030"/>
          <w:b/>
          <w:bCs/>
          <w:kern w:val="0"/>
          <w:sz w:val="72"/>
          <w:szCs w:val="72"/>
          <w:lang w:eastAsia="zh-CN"/>
        </w:rPr>
        <w:t>比选</w:t>
      </w:r>
      <w:r>
        <w:rPr>
          <w:rFonts w:hint="eastAsia" w:ascii="宋体" w:hAnsi="宋体" w:cs="宋体-18030"/>
          <w:b/>
          <w:bCs/>
          <w:kern w:val="0"/>
          <w:sz w:val="72"/>
          <w:szCs w:val="72"/>
        </w:rPr>
        <w:t>申请文件</w:t>
      </w:r>
    </w:p>
    <w:p>
      <w:pPr>
        <w:autoSpaceDE w:val="0"/>
        <w:autoSpaceDN w:val="0"/>
        <w:adjustRightInd w:val="0"/>
        <w:spacing w:line="360" w:lineRule="auto"/>
        <w:ind w:firstLine="315" w:firstLineChars="98"/>
        <w:rPr>
          <w:rFonts w:ascii="宋体" w:hAnsi="宋体" w:cs="宋体-18030"/>
          <w:b/>
          <w:kern w:val="0"/>
          <w:sz w:val="32"/>
          <w:szCs w:val="32"/>
          <w:lang w:val="zh-CN"/>
        </w:rPr>
      </w:pPr>
    </w:p>
    <w:p>
      <w:pPr>
        <w:rPr>
          <w:rFonts w:ascii="宋体" w:hAnsi="宋体" w:cs="宋体-18030"/>
          <w:b/>
          <w:kern w:val="0"/>
          <w:sz w:val="32"/>
          <w:szCs w:val="32"/>
          <w:lang w:val="zh-CN"/>
        </w:rPr>
      </w:pPr>
    </w:p>
    <w:p>
      <w:pPr>
        <w:rPr>
          <w:rFonts w:ascii="宋体" w:hAnsi="宋体" w:cs="宋体-18030"/>
          <w:b/>
          <w:kern w:val="0"/>
          <w:sz w:val="32"/>
          <w:szCs w:val="32"/>
          <w:lang w:val="zh-CN"/>
        </w:rPr>
      </w:pPr>
    </w:p>
    <w:p>
      <w:pPr>
        <w:rPr>
          <w:rFonts w:ascii="宋体" w:hAnsi="宋体" w:cs="宋体-18030"/>
          <w:b/>
          <w:kern w:val="0"/>
          <w:sz w:val="32"/>
          <w:szCs w:val="32"/>
          <w:lang w:val="zh-CN"/>
        </w:rPr>
      </w:pPr>
    </w:p>
    <w:p>
      <w:pPr>
        <w:rPr>
          <w:rFonts w:ascii="宋体" w:hAnsi="宋体"/>
          <w:b/>
          <w:sz w:val="32"/>
          <w:szCs w:val="32"/>
          <w:u w:val="single"/>
        </w:rPr>
      </w:pPr>
      <w:r>
        <w:rPr>
          <w:rFonts w:hint="eastAsia" w:ascii="宋体" w:hAnsi="宋体" w:cs="宋体-18030"/>
          <w:b/>
          <w:kern w:val="0"/>
          <w:sz w:val="32"/>
          <w:szCs w:val="32"/>
          <w:lang w:val="zh-CN"/>
        </w:rPr>
        <w:t>项目名称：</w:t>
      </w:r>
    </w:p>
    <w:p>
      <w:pPr>
        <w:autoSpaceDE w:val="0"/>
        <w:autoSpaceDN w:val="0"/>
        <w:adjustRightInd w:val="0"/>
        <w:spacing w:line="360" w:lineRule="auto"/>
        <w:rPr>
          <w:rFonts w:ascii="宋体" w:hAnsi="宋体" w:cs="宋体-18030"/>
          <w:b/>
          <w:kern w:val="0"/>
          <w:sz w:val="32"/>
          <w:szCs w:val="32"/>
          <w:lang w:val="zh-CN"/>
        </w:rPr>
      </w:pPr>
    </w:p>
    <w:p>
      <w:pPr>
        <w:rPr>
          <w:rFonts w:ascii="宋体" w:hAnsi="宋体"/>
          <w:b/>
          <w:sz w:val="32"/>
          <w:szCs w:val="32"/>
          <w:u w:val="single"/>
        </w:rPr>
      </w:pPr>
      <w:r>
        <w:rPr>
          <w:rFonts w:hint="eastAsia" w:ascii="宋体" w:hAnsi="宋体"/>
          <w:b/>
          <w:sz w:val="32"/>
          <w:szCs w:val="32"/>
        </w:rPr>
        <w:t>申 请 人：</w:t>
      </w:r>
      <w:r>
        <w:rPr>
          <w:rFonts w:hint="eastAsia" w:ascii="宋体" w:hAnsi="宋体" w:cs="宋体-18030"/>
          <w:sz w:val="28"/>
          <w:szCs w:val="28"/>
          <w:u w:val="single"/>
        </w:rPr>
        <w:t>（全称并加盖单位公章）</w:t>
      </w:r>
    </w:p>
    <w:p>
      <w:pPr>
        <w:ind w:firstLine="1153" w:firstLineChars="359"/>
        <w:rPr>
          <w:rFonts w:ascii="宋体" w:hAnsi="宋体"/>
          <w:b/>
          <w:sz w:val="32"/>
          <w:szCs w:val="32"/>
          <w:u w:val="single"/>
        </w:rPr>
      </w:pPr>
    </w:p>
    <w:p>
      <w:pPr>
        <w:rPr>
          <w:rFonts w:ascii="宋体" w:hAnsi="宋体"/>
          <w:b/>
          <w:sz w:val="32"/>
          <w:szCs w:val="32"/>
          <w:u w:val="single"/>
        </w:rPr>
      </w:pPr>
      <w:r>
        <w:rPr>
          <w:rFonts w:hint="eastAsia" w:ascii="宋体" w:hAnsi="宋体"/>
          <w:b/>
          <w:sz w:val="32"/>
          <w:szCs w:val="32"/>
        </w:rPr>
        <w:t>法定代表人（或授权代表）签字：</w:t>
      </w:r>
    </w:p>
    <w:p>
      <w:pPr>
        <w:ind w:firstLine="1153" w:firstLineChars="359"/>
        <w:rPr>
          <w:rFonts w:ascii="宋体" w:hAnsi="宋体"/>
          <w:b/>
          <w:sz w:val="32"/>
          <w:szCs w:val="32"/>
          <w:u w:val="single"/>
        </w:rPr>
      </w:pPr>
    </w:p>
    <w:p>
      <w:pPr>
        <w:rPr>
          <w:rFonts w:ascii="宋体" w:hAnsi="宋体"/>
          <w:b/>
          <w:sz w:val="32"/>
          <w:szCs w:val="32"/>
          <w:u w:val="single"/>
        </w:rPr>
      </w:pPr>
      <w:r>
        <w:rPr>
          <w:rFonts w:hint="eastAsia" w:ascii="宋体" w:hAnsi="宋体"/>
          <w:b/>
          <w:sz w:val="32"/>
          <w:szCs w:val="32"/>
        </w:rPr>
        <w:t>联系电话：</w:t>
      </w:r>
    </w:p>
    <w:p>
      <w:pPr>
        <w:jc w:val="center"/>
        <w:rPr>
          <w:rFonts w:ascii="宋体" w:hAnsi="宋体"/>
          <w:b/>
          <w:sz w:val="32"/>
          <w:szCs w:val="32"/>
          <w:u w:val="single"/>
        </w:rPr>
      </w:pPr>
    </w:p>
    <w:p>
      <w:pPr>
        <w:spacing w:line="360" w:lineRule="auto"/>
        <w:jc w:val="center"/>
        <w:rPr>
          <w:rFonts w:ascii="宋体" w:hAnsi="宋体" w:cs="宋体-18030"/>
          <w:sz w:val="28"/>
          <w:szCs w:val="28"/>
        </w:rPr>
      </w:pPr>
    </w:p>
    <w:p>
      <w:pPr>
        <w:spacing w:line="360" w:lineRule="auto"/>
        <w:jc w:val="center"/>
        <w:rPr>
          <w:rFonts w:ascii="宋体" w:hAnsi="宋体" w:cs="宋体-18030"/>
          <w:sz w:val="28"/>
          <w:szCs w:val="28"/>
        </w:rPr>
      </w:pPr>
    </w:p>
    <w:p>
      <w:pPr>
        <w:pStyle w:val="2"/>
        <w:jc w:val="center"/>
        <w:rPr>
          <w:rFonts w:ascii="宋体" w:hAnsi="宋体" w:cs="宋体-18030"/>
          <w:sz w:val="28"/>
          <w:szCs w:val="28"/>
        </w:rPr>
      </w:pPr>
    </w:p>
    <w:p>
      <w:pPr>
        <w:pStyle w:val="2"/>
        <w:jc w:val="center"/>
        <w:rPr>
          <w:rFonts w:ascii="宋体" w:hAnsi="宋体" w:cs="宋体-18030"/>
          <w:sz w:val="28"/>
          <w:szCs w:val="28"/>
        </w:rPr>
      </w:pPr>
    </w:p>
    <w:p>
      <w:pPr>
        <w:spacing w:line="360" w:lineRule="auto"/>
        <w:jc w:val="center"/>
        <w:rPr>
          <w:rFonts w:ascii="宋体" w:hAnsi="宋体" w:cs="宋体-18030"/>
          <w:b/>
          <w:sz w:val="28"/>
          <w:szCs w:val="28"/>
          <w:u w:val="single"/>
        </w:rPr>
      </w:pPr>
      <w:r>
        <w:rPr>
          <w:rFonts w:hint="eastAsia" w:ascii="宋体" w:hAnsi="宋体" w:cs="宋体-18030"/>
          <w:b/>
          <w:sz w:val="28"/>
          <w:szCs w:val="28"/>
          <w:lang w:val="en-US" w:eastAsia="zh-CN"/>
        </w:rPr>
        <w:t xml:space="preserve">                                       </w:t>
      </w:r>
      <w:r>
        <w:rPr>
          <w:rFonts w:hint="eastAsia" w:ascii="宋体" w:hAnsi="宋体" w:cs="宋体-18030"/>
          <w:b/>
          <w:sz w:val="28"/>
          <w:szCs w:val="28"/>
        </w:rPr>
        <w:t xml:space="preserve">年 </w:t>
      </w:r>
      <w:r>
        <w:rPr>
          <w:rFonts w:hint="eastAsia" w:ascii="宋体" w:hAnsi="宋体" w:cs="宋体-18030"/>
          <w:b/>
          <w:sz w:val="28"/>
          <w:szCs w:val="28"/>
          <w:lang w:val="en-US" w:eastAsia="zh-CN"/>
        </w:rPr>
        <w:t xml:space="preserve">     </w:t>
      </w:r>
      <w:r>
        <w:rPr>
          <w:rFonts w:hint="eastAsia" w:ascii="宋体" w:hAnsi="宋体" w:cs="宋体-18030"/>
          <w:b/>
          <w:sz w:val="28"/>
          <w:szCs w:val="28"/>
        </w:rPr>
        <w:t>月</w:t>
      </w:r>
      <w:r>
        <w:rPr>
          <w:rFonts w:hint="eastAsia" w:ascii="宋体" w:hAnsi="宋体" w:cs="宋体-18030"/>
          <w:b/>
          <w:sz w:val="28"/>
          <w:szCs w:val="28"/>
          <w:lang w:val="en-US" w:eastAsia="zh-CN"/>
        </w:rPr>
        <w:t xml:space="preserve">     </w:t>
      </w:r>
      <w:r>
        <w:rPr>
          <w:rFonts w:hint="eastAsia" w:ascii="宋体" w:hAnsi="宋体" w:cs="宋体-18030"/>
          <w:b/>
          <w:sz w:val="28"/>
          <w:szCs w:val="28"/>
        </w:rPr>
        <w:t xml:space="preserve"> 日</w:t>
      </w:r>
    </w:p>
    <w:p>
      <w:pPr>
        <w:spacing w:line="360" w:lineRule="auto"/>
        <w:outlineLvl w:val="0"/>
        <w:rPr>
          <w:rFonts w:ascii="宋体" w:hAnsi="宋体" w:cs="宋体-18030"/>
          <w:sz w:val="28"/>
          <w:szCs w:val="28"/>
        </w:rPr>
      </w:pPr>
      <w:r>
        <w:rPr>
          <w:rFonts w:ascii="宋体" w:hAnsi="宋体" w:cs="宋体-18030"/>
          <w:sz w:val="28"/>
          <w:szCs w:val="28"/>
        </w:rPr>
        <w:br w:type="page"/>
      </w:r>
      <w:bookmarkStart w:id="5" w:name="_Toc62462804"/>
      <w:r>
        <w:rPr>
          <w:rFonts w:hint="eastAsia" w:ascii="宋体" w:hAnsi="宋体" w:cs="宋体-18030"/>
          <w:b/>
          <w:sz w:val="28"/>
          <w:szCs w:val="28"/>
        </w:rPr>
        <w:t>2、报价</w:t>
      </w:r>
      <w:bookmarkEnd w:id="5"/>
    </w:p>
    <w:p>
      <w:pPr>
        <w:spacing w:line="360" w:lineRule="auto"/>
        <w:rPr>
          <w:rFonts w:ascii="宋体" w:hAnsi="宋体" w:cs="宋体-18030"/>
          <w:sz w:val="24"/>
        </w:rPr>
      </w:pPr>
      <w:r>
        <w:rPr>
          <w:rFonts w:hint="eastAsia" w:ascii="宋体" w:hAnsi="宋体" w:cs="宋体-18030"/>
          <w:sz w:val="24"/>
        </w:rPr>
        <w:t>致</w:t>
      </w:r>
      <w:r>
        <w:rPr>
          <w:rFonts w:hint="eastAsia" w:ascii="宋体" w:hAnsi="宋体" w:cs="宋体-18030"/>
          <w:sz w:val="24"/>
          <w:lang w:eastAsia="zh-CN"/>
        </w:rPr>
        <w:t>大邑县第二人民医院</w:t>
      </w:r>
      <w:r>
        <w:rPr>
          <w:rFonts w:hint="eastAsia" w:ascii="宋体" w:hAnsi="宋体" w:cs="宋体-18030"/>
          <w:sz w:val="24"/>
        </w:rPr>
        <w:t>：</w:t>
      </w:r>
    </w:p>
    <w:p>
      <w:pPr>
        <w:spacing w:line="360" w:lineRule="auto"/>
        <w:rPr>
          <w:rFonts w:ascii="宋体" w:hAnsi="宋体" w:cs="宋体-18030"/>
          <w:sz w:val="24"/>
        </w:rPr>
      </w:pPr>
      <w:r>
        <w:rPr>
          <w:rFonts w:hint="eastAsia" w:ascii="宋体" w:hAnsi="宋体" w:cs="宋体-18030"/>
          <w:sz w:val="24"/>
        </w:rPr>
        <w:t>在仔细研究了</w:t>
      </w:r>
      <w:r>
        <w:rPr>
          <w:rFonts w:hint="eastAsia" w:ascii="宋体" w:hAnsi="宋体" w:cs="宋体-18030"/>
          <w:sz w:val="24"/>
          <w:lang w:eastAsia="zh-CN"/>
        </w:rPr>
        <w:t>比选</w:t>
      </w:r>
      <w:r>
        <w:rPr>
          <w:rFonts w:hint="eastAsia" w:ascii="宋体" w:hAnsi="宋体" w:cs="宋体-18030"/>
          <w:sz w:val="24"/>
        </w:rPr>
        <w:t>文件之后，根据实际情况，我方报价如下：</w:t>
      </w:r>
    </w:p>
    <w:p>
      <w:pPr>
        <w:pStyle w:val="2"/>
      </w:pPr>
    </w:p>
    <w:tbl>
      <w:tblPr>
        <w:tblStyle w:val="10"/>
        <w:tblpPr w:leftFromText="180" w:rightFromText="180" w:vertAnchor="text" w:horzAnchor="page" w:tblpX="1236" w:tblpY="454"/>
        <w:tblOverlap w:val="never"/>
        <w:tblW w:w="10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188"/>
        <w:gridCol w:w="3712"/>
        <w:gridCol w:w="3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1133" w:type="dxa"/>
            <w:vAlign w:val="center"/>
          </w:tcPr>
          <w:p>
            <w:pPr>
              <w:spacing w:line="360" w:lineRule="auto"/>
              <w:jc w:val="center"/>
              <w:rPr>
                <w:rFonts w:ascii="宋体" w:hAnsi="宋体" w:cs="宋体"/>
                <w:snapToGrid w:val="0"/>
                <w:color w:val="000000"/>
                <w:sz w:val="24"/>
              </w:rPr>
            </w:pPr>
            <w:r>
              <w:rPr>
                <w:rFonts w:hint="eastAsia" w:ascii="宋体" w:hAnsi="宋体" w:cs="宋体"/>
                <w:snapToGrid w:val="0"/>
                <w:color w:val="000000"/>
                <w:sz w:val="24"/>
              </w:rPr>
              <w:t>序号</w:t>
            </w:r>
          </w:p>
        </w:tc>
        <w:tc>
          <w:tcPr>
            <w:tcW w:w="2188" w:type="dxa"/>
            <w:vAlign w:val="center"/>
          </w:tcPr>
          <w:p>
            <w:pPr>
              <w:spacing w:line="360" w:lineRule="auto"/>
              <w:jc w:val="center"/>
              <w:rPr>
                <w:rFonts w:ascii="宋体" w:hAnsi="宋体" w:cs="宋体"/>
                <w:snapToGrid w:val="0"/>
                <w:color w:val="000000"/>
                <w:sz w:val="24"/>
              </w:rPr>
            </w:pPr>
            <w:r>
              <w:rPr>
                <w:rFonts w:hint="eastAsia" w:ascii="宋体" w:hAnsi="宋体" w:cs="宋体"/>
                <w:snapToGrid w:val="0"/>
                <w:color w:val="000000"/>
                <w:sz w:val="24"/>
                <w:lang w:eastAsia="zh-CN"/>
              </w:rPr>
              <w:t>比选</w:t>
            </w:r>
            <w:r>
              <w:rPr>
                <w:rFonts w:hint="eastAsia" w:ascii="宋体" w:hAnsi="宋体" w:cs="宋体"/>
                <w:snapToGrid w:val="0"/>
                <w:color w:val="000000"/>
                <w:sz w:val="24"/>
              </w:rPr>
              <w:t>项目名称</w:t>
            </w:r>
          </w:p>
        </w:tc>
        <w:tc>
          <w:tcPr>
            <w:tcW w:w="3712" w:type="dxa"/>
            <w:vAlign w:val="center"/>
          </w:tcPr>
          <w:p>
            <w:pPr>
              <w:spacing w:line="360" w:lineRule="auto"/>
              <w:jc w:val="center"/>
              <w:rPr>
                <w:rFonts w:ascii="宋体" w:hAnsi="宋体" w:cs="宋体"/>
                <w:snapToGrid w:val="0"/>
                <w:color w:val="000000"/>
                <w:sz w:val="24"/>
              </w:rPr>
            </w:pPr>
            <w:r>
              <w:rPr>
                <w:rFonts w:hint="eastAsia" w:ascii="宋体" w:hAnsi="宋体" w:cs="宋体"/>
                <w:snapToGrid w:val="0"/>
                <w:color w:val="000000"/>
                <w:sz w:val="24"/>
              </w:rPr>
              <w:t>报价</w:t>
            </w:r>
          </w:p>
        </w:tc>
        <w:tc>
          <w:tcPr>
            <w:tcW w:w="3490" w:type="dxa"/>
            <w:vAlign w:val="center"/>
          </w:tcPr>
          <w:p>
            <w:pPr>
              <w:spacing w:line="360" w:lineRule="auto"/>
              <w:jc w:val="center"/>
              <w:rPr>
                <w:rFonts w:ascii="宋体" w:hAnsi="宋体" w:cs="宋体"/>
                <w:snapToGrid w:val="0"/>
                <w:color w:val="000000"/>
                <w:sz w:val="24"/>
              </w:rPr>
            </w:pPr>
            <w:r>
              <w:rPr>
                <w:rFonts w:hint="eastAsia" w:ascii="宋体" w:hAnsi="宋体" w:cs="宋体"/>
                <w:snapToGrid w:val="0"/>
                <w:color w:val="000000"/>
                <w:sz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9" w:hRule="atLeast"/>
        </w:trPr>
        <w:tc>
          <w:tcPr>
            <w:tcW w:w="1133" w:type="dxa"/>
            <w:vAlign w:val="center"/>
          </w:tcPr>
          <w:p>
            <w:pPr>
              <w:spacing w:line="360" w:lineRule="auto"/>
              <w:jc w:val="center"/>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1</w:t>
            </w:r>
          </w:p>
        </w:tc>
        <w:tc>
          <w:tcPr>
            <w:tcW w:w="2188" w:type="dxa"/>
            <w:vMerge w:val="restart"/>
            <w:vAlign w:val="center"/>
          </w:tcPr>
          <w:p>
            <w:pPr>
              <w:spacing w:line="360" w:lineRule="auto"/>
              <w:jc w:val="center"/>
              <w:rPr>
                <w:rFonts w:ascii="宋体" w:hAnsi="宋体" w:cs="宋体"/>
                <w:snapToGrid w:val="0"/>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大邑县第二人民医院2021～202</w:t>
            </w: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lang w:val="zh-CN"/>
                <w14:textFill>
                  <w14:solidFill>
                    <w14:schemeClr w14:val="tx1"/>
                  </w14:solidFill>
                </w14:textFill>
              </w:rPr>
              <w:t>年招标代理机构遴选</w:t>
            </w:r>
          </w:p>
        </w:tc>
        <w:tc>
          <w:tcPr>
            <w:tcW w:w="3712" w:type="dxa"/>
            <w:vAlign w:val="center"/>
          </w:tcPr>
          <w:p>
            <w:pPr>
              <w:spacing w:line="360" w:lineRule="auto"/>
              <w:jc w:val="center"/>
              <w:rPr>
                <w:rFonts w:ascii="宋体" w:hAnsi="宋体" w:cs="宋体"/>
                <w:snapToGrid w:val="0"/>
                <w:color w:val="000000" w:themeColor="text1"/>
                <w:sz w:val="24"/>
                <w:u w:val="single"/>
                <w14:textFill>
                  <w14:solidFill>
                    <w14:schemeClr w14:val="tx1"/>
                  </w14:solidFill>
                </w14:textFill>
              </w:rPr>
            </w:pPr>
            <w:r>
              <w:rPr>
                <w:rFonts w:hint="eastAsia" w:ascii="宋体" w:hAnsi="宋体" w:cs="宋体"/>
                <w:snapToGrid w:val="0"/>
                <w:color w:val="000000" w:themeColor="text1"/>
                <w:sz w:val="24"/>
                <w:lang w:val="en-US" w:eastAsia="zh-CN"/>
                <w14:textFill>
                  <w14:solidFill>
                    <w14:schemeClr w14:val="tx1"/>
                  </w14:solidFill>
                </w14:textFill>
              </w:rPr>
              <w:t>参照</w:t>
            </w:r>
            <w:r>
              <w:rPr>
                <w:rFonts w:hint="eastAsia" w:ascii="宋体" w:hAnsi="宋体" w:cs="宋体"/>
                <w:snapToGrid w:val="0"/>
                <w:color w:val="000000" w:themeColor="text1"/>
                <w:sz w:val="24"/>
                <w14:textFill>
                  <w14:solidFill>
                    <w14:schemeClr w14:val="tx1"/>
                  </w14:solidFill>
                </w14:textFill>
              </w:rPr>
              <w:t>原国家计委印发的《招标代理服务收费管理暂行办法》（计价格【2002】1980号）之附件《招标代理费服务收费标准》计算代理服务费，并下浮</w:t>
            </w:r>
            <w:r>
              <w:rPr>
                <w:rFonts w:hint="eastAsia" w:ascii="宋体" w:hAnsi="宋体" w:cs="宋体"/>
                <w:snapToGrid w:val="0"/>
                <w:color w:val="000000" w:themeColor="text1"/>
                <w:sz w:val="24"/>
                <w:u w:val="single"/>
                <w:lang w:val="en-US" w:eastAsia="zh-CN"/>
                <w14:textFill>
                  <w14:solidFill>
                    <w14:schemeClr w14:val="tx1"/>
                  </w14:solidFill>
                </w14:textFill>
              </w:rPr>
              <w:t xml:space="preserve">      </w:t>
            </w:r>
            <w:r>
              <w:rPr>
                <w:rFonts w:hint="eastAsia" w:ascii="宋体" w:hAnsi="宋体" w:cs="宋体"/>
                <w:snapToGrid w:val="0"/>
                <w:color w:val="000000" w:themeColor="text1"/>
                <w:sz w:val="24"/>
                <w14:textFill>
                  <w14:solidFill>
                    <w14:schemeClr w14:val="tx1"/>
                  </w14:solidFill>
                </w14:textFill>
              </w:rPr>
              <w:t>%；</w:t>
            </w:r>
          </w:p>
        </w:tc>
        <w:tc>
          <w:tcPr>
            <w:tcW w:w="3490" w:type="dxa"/>
            <w:vAlign w:val="center"/>
          </w:tcPr>
          <w:p>
            <w:pPr>
              <w:spacing w:line="360" w:lineRule="auto"/>
              <w:jc w:val="center"/>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招标代理服务费参照招标代理服务收费管理暂行办法（计价格〔2002〕1980号）作为最高限价。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9" w:hRule="atLeast"/>
        </w:trPr>
        <w:tc>
          <w:tcPr>
            <w:tcW w:w="1133"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2188" w:type="dxa"/>
            <w:vMerge w:val="continue"/>
            <w:vAlign w:val="center"/>
          </w:tcPr>
          <w:p>
            <w:pPr>
              <w:spacing w:line="360" w:lineRule="auto"/>
              <w:jc w:val="center"/>
              <w:rPr>
                <w:rFonts w:ascii="宋体" w:hAnsi="宋体"/>
                <w:color w:val="000000" w:themeColor="text1"/>
                <w:sz w:val="24"/>
                <w:lang w:val="zh-CN"/>
                <w14:textFill>
                  <w14:solidFill>
                    <w14:schemeClr w14:val="tx1"/>
                  </w14:solidFill>
                </w14:textFill>
              </w:rPr>
            </w:pPr>
          </w:p>
        </w:tc>
        <w:tc>
          <w:tcPr>
            <w:tcW w:w="3712" w:type="dxa"/>
            <w:vAlign w:val="center"/>
          </w:tcPr>
          <w:p>
            <w:pPr>
              <w:spacing w:line="360" w:lineRule="auto"/>
              <w:ind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p>
        </w:tc>
        <w:tc>
          <w:tcPr>
            <w:tcW w:w="3490"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预算金额为</w:t>
            </w:r>
            <w:r>
              <w:rPr>
                <w:rFonts w:hint="eastAsia" w:ascii="宋体" w:hAnsi="宋体"/>
                <w:color w:val="000000" w:themeColor="text1"/>
                <w:sz w:val="24"/>
                <w:highlight w:val="yellow"/>
                <w14:textFill>
                  <w14:solidFill>
                    <w14:schemeClr w14:val="tx1"/>
                  </w14:solidFill>
                </w14:textFill>
              </w:rPr>
              <w:t>5万-</w:t>
            </w:r>
            <w:r>
              <w:rPr>
                <w:rFonts w:hint="eastAsia" w:ascii="宋体" w:hAnsi="宋体"/>
                <w:color w:val="000000" w:themeColor="text1"/>
                <w:sz w:val="24"/>
                <w:highlight w:val="yellow"/>
                <w:lang w:val="en-US" w:eastAsia="zh-CN"/>
                <w14:textFill>
                  <w14:solidFill>
                    <w14:schemeClr w14:val="tx1"/>
                  </w14:solidFill>
                </w14:textFill>
              </w:rPr>
              <w:t>20</w:t>
            </w:r>
            <w:r>
              <w:rPr>
                <w:rFonts w:hint="eastAsia" w:ascii="宋体" w:hAnsi="宋体"/>
                <w:color w:val="000000" w:themeColor="text1"/>
                <w:sz w:val="24"/>
                <w:highlight w:val="yellow"/>
                <w14:textFill>
                  <w14:solidFill>
                    <w14:schemeClr w14:val="tx1"/>
                  </w14:solidFill>
                </w14:textFill>
              </w:rPr>
              <w:t>万</w:t>
            </w:r>
            <w:r>
              <w:rPr>
                <w:rFonts w:hint="eastAsia" w:ascii="宋体" w:hAnsi="宋体"/>
                <w:color w:val="000000" w:themeColor="text1"/>
                <w:sz w:val="24"/>
                <w14:textFill>
                  <w14:solidFill>
                    <w14:schemeClr w14:val="tx1"/>
                  </w14:solidFill>
                </w14:textFill>
              </w:rPr>
              <w:t>项目报价不高于</w:t>
            </w:r>
            <w:r>
              <w:rPr>
                <w:rFonts w:hint="eastAsia" w:ascii="宋体" w:hAnsi="宋体"/>
                <w:color w:val="000000" w:themeColor="text1"/>
                <w:sz w:val="24"/>
                <w:highlight w:val="yellow"/>
                <w:lang w:val="zh-CN"/>
                <w14:textFill>
                  <w14:solidFill>
                    <w14:schemeClr w14:val="tx1"/>
                  </w14:solidFill>
                </w14:textFill>
              </w:rPr>
              <w:t>3000</w:t>
            </w:r>
            <w:r>
              <w:rPr>
                <w:rFonts w:hint="eastAsia" w:ascii="宋体" w:hAnsi="宋体"/>
                <w:color w:val="000000" w:themeColor="text1"/>
                <w:sz w:val="24"/>
                <w:lang w:val="zh-CN"/>
                <w14:textFill>
                  <w14:solidFill>
                    <w14:schemeClr w14:val="tx1"/>
                  </w14:solidFill>
                </w14:textFill>
              </w:rPr>
              <w:t>元</w:t>
            </w:r>
          </w:p>
        </w:tc>
      </w:tr>
    </w:tbl>
    <w:p>
      <w:pPr>
        <w:spacing w:line="360" w:lineRule="auto"/>
        <w:rPr>
          <w:rFonts w:ascii="宋体" w:hAnsi="宋体" w:cs="宋体-18030"/>
          <w:sz w:val="24"/>
        </w:rPr>
      </w:pPr>
    </w:p>
    <w:p>
      <w:pPr>
        <w:spacing w:line="360" w:lineRule="auto"/>
        <w:rPr>
          <w:rFonts w:ascii="宋体" w:hAnsi="宋体" w:cs="宋体-18030"/>
          <w:b/>
          <w:bCs/>
          <w:sz w:val="24"/>
        </w:rPr>
      </w:pPr>
    </w:p>
    <w:p>
      <w:pPr>
        <w:pStyle w:val="2"/>
      </w:pPr>
    </w:p>
    <w:p>
      <w:pPr>
        <w:wordWrap w:val="0"/>
        <w:spacing w:line="360" w:lineRule="auto"/>
        <w:jc w:val="right"/>
        <w:rPr>
          <w:rFonts w:ascii="宋体" w:hAnsi="宋体" w:cs="宋体-18030"/>
          <w:sz w:val="24"/>
        </w:rPr>
      </w:pPr>
      <w:r>
        <w:rPr>
          <w:rFonts w:hint="eastAsia" w:ascii="宋体" w:hAnsi="宋体" w:cs="宋体-18030"/>
          <w:sz w:val="24"/>
          <w:lang w:eastAsia="zh-CN"/>
        </w:rPr>
        <w:t>比选</w:t>
      </w:r>
      <w:r>
        <w:rPr>
          <w:rFonts w:hint="eastAsia" w:ascii="宋体" w:hAnsi="宋体" w:cs="宋体-18030"/>
          <w:sz w:val="24"/>
        </w:rPr>
        <w:t>申请人：</w:t>
      </w:r>
      <w:r>
        <w:rPr>
          <w:rFonts w:hint="eastAsia" w:ascii="宋体" w:hAnsi="宋体" w:cs="宋体-18030"/>
          <w:sz w:val="24"/>
          <w:u w:val="single"/>
        </w:rPr>
        <w:t xml:space="preserve">（全称并加盖公章）  </w:t>
      </w:r>
    </w:p>
    <w:p>
      <w:pPr>
        <w:wordWrap w:val="0"/>
        <w:spacing w:line="360" w:lineRule="auto"/>
        <w:jc w:val="right"/>
        <w:rPr>
          <w:rFonts w:ascii="宋体" w:hAnsi="宋体" w:cs="宋体-18030"/>
          <w:sz w:val="24"/>
        </w:rPr>
      </w:pPr>
      <w:r>
        <w:rPr>
          <w:rFonts w:hint="eastAsia" w:ascii="宋体" w:hAnsi="宋体" w:cs="宋体-18030"/>
          <w:sz w:val="24"/>
        </w:rPr>
        <w:t>法定代表人或授权代表签字：</w:t>
      </w:r>
    </w:p>
    <w:p>
      <w:pPr>
        <w:wordWrap w:val="0"/>
        <w:spacing w:line="360" w:lineRule="auto"/>
        <w:jc w:val="right"/>
        <w:rPr>
          <w:rFonts w:ascii="宋体" w:hAnsi="宋体" w:cs="宋体-18030"/>
          <w:sz w:val="24"/>
        </w:rPr>
      </w:pPr>
      <w:r>
        <w:rPr>
          <w:rFonts w:hint="eastAsia" w:ascii="宋体" w:hAnsi="宋体" w:cs="宋体-18030"/>
          <w:sz w:val="24"/>
        </w:rPr>
        <w:t>日期：年月日</w:t>
      </w:r>
    </w:p>
    <w:p>
      <w:pPr>
        <w:spacing w:line="360" w:lineRule="auto"/>
        <w:jc w:val="right"/>
        <w:rPr>
          <w:rFonts w:ascii="宋体" w:hAnsi="宋体" w:cs="宋体-18030"/>
          <w:sz w:val="24"/>
        </w:rPr>
      </w:pPr>
      <w:r>
        <w:rPr>
          <w:rFonts w:hint="eastAsia" w:ascii="宋体" w:hAnsi="宋体" w:cs="宋体-18030"/>
          <w:sz w:val="24"/>
        </w:rPr>
        <w:br w:type="page"/>
      </w:r>
    </w:p>
    <w:p>
      <w:pPr>
        <w:spacing w:line="360" w:lineRule="auto"/>
        <w:outlineLvl w:val="0"/>
        <w:rPr>
          <w:rFonts w:ascii="宋体" w:hAnsi="宋体" w:cs="宋体-18030"/>
          <w:b/>
          <w:sz w:val="28"/>
          <w:szCs w:val="28"/>
        </w:rPr>
      </w:pPr>
      <w:bookmarkStart w:id="6" w:name="_Toc62462805"/>
      <w:r>
        <w:rPr>
          <w:rFonts w:hint="eastAsia" w:ascii="宋体" w:hAnsi="宋体" w:cs="宋体-18030"/>
          <w:b/>
          <w:sz w:val="28"/>
          <w:szCs w:val="28"/>
        </w:rPr>
        <w:t>3、</w:t>
      </w:r>
      <w:r>
        <w:rPr>
          <w:rFonts w:hint="eastAsia" w:ascii="宋体" w:hAnsi="宋体" w:cs="宋体-18030"/>
          <w:b/>
          <w:kern w:val="0"/>
          <w:sz w:val="28"/>
          <w:szCs w:val="28"/>
          <w:lang w:val="zh-CN"/>
        </w:rPr>
        <w:t>法定代表人授权书</w:t>
      </w:r>
      <w:bookmarkEnd w:id="6"/>
    </w:p>
    <w:p>
      <w:pPr>
        <w:spacing w:line="360" w:lineRule="auto"/>
        <w:ind w:firstLine="640" w:firstLineChars="200"/>
        <w:rPr>
          <w:rFonts w:ascii="宋体" w:hAnsi="宋体" w:cs="宋体-18030"/>
          <w:sz w:val="32"/>
          <w:szCs w:val="32"/>
        </w:rPr>
      </w:pPr>
    </w:p>
    <w:p>
      <w:pPr>
        <w:spacing w:line="360" w:lineRule="auto"/>
        <w:ind w:firstLine="480" w:firstLineChars="200"/>
        <w:rPr>
          <w:rFonts w:ascii="宋体" w:hAnsi="宋体" w:cs="宋体-18030"/>
          <w:sz w:val="24"/>
        </w:rPr>
      </w:pPr>
      <w:r>
        <w:rPr>
          <w:rFonts w:hint="eastAsia" w:ascii="宋体" w:hAnsi="宋体" w:cs="宋体-18030"/>
          <w:sz w:val="24"/>
        </w:rPr>
        <w:t xml:space="preserve">本授权委托书声明：我 </w:t>
      </w:r>
      <w:r>
        <w:rPr>
          <w:rFonts w:hint="eastAsia" w:ascii="宋体" w:hAnsi="宋体" w:cs="宋体-18030"/>
          <w:sz w:val="24"/>
          <w:u w:val="single"/>
        </w:rPr>
        <w:t xml:space="preserve">（姓名） </w:t>
      </w:r>
      <w:r>
        <w:rPr>
          <w:rFonts w:hint="eastAsia" w:ascii="宋体" w:hAnsi="宋体" w:cs="宋体-18030"/>
          <w:sz w:val="24"/>
        </w:rPr>
        <w:t xml:space="preserve">系  </w:t>
      </w:r>
      <w:r>
        <w:rPr>
          <w:rFonts w:hint="eastAsia" w:ascii="宋体" w:hAnsi="宋体" w:cs="宋体-18030"/>
          <w:sz w:val="24"/>
          <w:u w:val="single"/>
        </w:rPr>
        <w:t>（</w:t>
      </w:r>
      <w:r>
        <w:rPr>
          <w:rFonts w:hint="eastAsia" w:ascii="宋体" w:hAnsi="宋体" w:cs="宋体-18030"/>
          <w:sz w:val="24"/>
          <w:u w:val="single"/>
          <w:lang w:eastAsia="zh-CN"/>
        </w:rPr>
        <w:t>比选</w:t>
      </w:r>
      <w:r>
        <w:rPr>
          <w:rFonts w:hint="eastAsia" w:ascii="宋体" w:hAnsi="宋体" w:cs="宋体-18030"/>
          <w:sz w:val="24"/>
          <w:u w:val="single"/>
        </w:rPr>
        <w:t xml:space="preserve">申请人） </w:t>
      </w:r>
      <w:r>
        <w:rPr>
          <w:rFonts w:hint="eastAsia" w:ascii="宋体" w:hAnsi="宋体" w:cs="宋体-18030"/>
          <w:sz w:val="24"/>
        </w:rPr>
        <w:t xml:space="preserve">的法定代表人，现授权 </w:t>
      </w:r>
      <w:r>
        <w:rPr>
          <w:rFonts w:hint="eastAsia" w:ascii="宋体" w:hAnsi="宋体" w:cs="宋体-18030"/>
          <w:sz w:val="24"/>
          <w:u w:val="single"/>
        </w:rPr>
        <w:t xml:space="preserve">（姓名） </w:t>
      </w:r>
      <w:r>
        <w:rPr>
          <w:rFonts w:hint="eastAsia" w:ascii="宋体" w:hAnsi="宋体" w:cs="宋体-18030"/>
          <w:sz w:val="24"/>
        </w:rPr>
        <w:t>为我公司委托代理人，以本公司的名义参加</w:t>
      </w:r>
      <w:r>
        <w:rPr>
          <w:rFonts w:hint="eastAsia" w:ascii="宋体" w:hAnsi="宋体" w:cs="宋体-18030"/>
          <w:sz w:val="24"/>
          <w:u w:val="single"/>
        </w:rPr>
        <w:t>（项目名称）</w:t>
      </w:r>
      <w:r>
        <w:rPr>
          <w:rFonts w:hint="eastAsia" w:ascii="宋体" w:hAnsi="宋体" w:cs="宋体-18030"/>
          <w:sz w:val="24"/>
        </w:rPr>
        <w:t>的</w:t>
      </w:r>
      <w:r>
        <w:rPr>
          <w:rFonts w:hint="eastAsia" w:ascii="宋体" w:hAnsi="宋体" w:cs="宋体-18030"/>
          <w:sz w:val="24"/>
          <w:lang w:eastAsia="zh-CN"/>
        </w:rPr>
        <w:t>比选</w:t>
      </w:r>
      <w:r>
        <w:rPr>
          <w:rFonts w:hint="eastAsia" w:ascii="宋体" w:hAnsi="宋体" w:cs="宋体-18030"/>
          <w:sz w:val="24"/>
        </w:rPr>
        <w:t>活动。委托代理人在</w:t>
      </w:r>
      <w:r>
        <w:rPr>
          <w:rFonts w:hint="eastAsia" w:ascii="宋体" w:hAnsi="宋体" w:cs="宋体-18030"/>
          <w:sz w:val="24"/>
          <w:lang w:eastAsia="zh-CN"/>
        </w:rPr>
        <w:t>比选</w:t>
      </w:r>
      <w:r>
        <w:rPr>
          <w:rFonts w:hint="eastAsia" w:ascii="宋体" w:hAnsi="宋体" w:cs="宋体-18030"/>
          <w:sz w:val="24"/>
        </w:rPr>
        <w:t>活动和委托代理合同</w:t>
      </w:r>
      <w:r>
        <w:rPr>
          <w:rFonts w:hint="eastAsia" w:ascii="宋体" w:hAnsi="宋体" w:cs="宋体-18030"/>
          <w:sz w:val="24"/>
          <w:lang w:val="en-US" w:eastAsia="zh-CN"/>
        </w:rPr>
        <w:t>签订</w:t>
      </w:r>
      <w:r>
        <w:rPr>
          <w:rFonts w:hint="eastAsia" w:ascii="宋体" w:hAnsi="宋体" w:cs="宋体-18030"/>
          <w:sz w:val="24"/>
        </w:rPr>
        <w:t>过程中所签署的一切文件和处理与之有关的一切事务，我及我公司均予以承认并全部承担其所产生的所有权利和义务。</w:t>
      </w:r>
    </w:p>
    <w:p>
      <w:pPr>
        <w:spacing w:line="360" w:lineRule="auto"/>
        <w:ind w:firstLine="480" w:firstLineChars="200"/>
        <w:rPr>
          <w:rFonts w:ascii="宋体" w:hAnsi="宋体" w:cs="宋体-18030"/>
          <w:sz w:val="24"/>
        </w:rPr>
      </w:pPr>
      <w:r>
        <w:rPr>
          <w:rFonts w:hint="eastAsia" w:ascii="宋体" w:hAnsi="宋体" w:cs="宋体-18030"/>
          <w:sz w:val="24"/>
        </w:rPr>
        <w:t>委托代理人无转委托权。特此委托。</w:t>
      </w:r>
    </w:p>
    <w:p>
      <w:pPr>
        <w:spacing w:line="360" w:lineRule="auto"/>
        <w:ind w:firstLine="480" w:firstLineChars="200"/>
        <w:rPr>
          <w:rFonts w:ascii="宋体" w:hAnsi="宋体" w:cs="宋体-18030"/>
          <w:sz w:val="24"/>
        </w:rPr>
      </w:pPr>
    </w:p>
    <w:p>
      <w:pPr>
        <w:spacing w:line="360" w:lineRule="auto"/>
        <w:rPr>
          <w:rFonts w:ascii="宋体" w:hAnsi="宋体" w:cs="宋体-18030"/>
          <w:sz w:val="24"/>
          <w:u w:val="single"/>
        </w:rPr>
      </w:pPr>
      <w:r>
        <w:rPr>
          <w:rFonts w:hint="eastAsia" w:ascii="宋体" w:hAnsi="宋体" w:cs="宋体-18030"/>
          <w:sz w:val="24"/>
        </w:rPr>
        <w:t>委托代理人：</w:t>
      </w:r>
      <w:r>
        <w:rPr>
          <w:rFonts w:hint="eastAsia" w:ascii="宋体" w:hAnsi="宋体" w:cs="宋体-18030"/>
          <w:sz w:val="24"/>
          <w:u w:val="single"/>
        </w:rPr>
        <w:t xml:space="preserve">  （签字）     </w:t>
      </w:r>
      <w:r>
        <w:rPr>
          <w:rFonts w:hint="eastAsia" w:ascii="宋体" w:hAnsi="宋体" w:cs="宋体-18030"/>
          <w:sz w:val="24"/>
        </w:rPr>
        <w:t xml:space="preserve">  性别：年龄：</w:t>
      </w:r>
    </w:p>
    <w:p>
      <w:pPr>
        <w:pStyle w:val="2"/>
      </w:pPr>
    </w:p>
    <w:p>
      <w:pPr>
        <w:spacing w:line="360" w:lineRule="auto"/>
        <w:rPr>
          <w:rFonts w:ascii="宋体" w:hAnsi="宋体" w:cs="宋体-18030"/>
          <w:sz w:val="24"/>
          <w:u w:val="single"/>
        </w:rPr>
      </w:pPr>
      <w:r>
        <w:rPr>
          <w:rFonts w:hint="eastAsia" w:ascii="宋体" w:hAnsi="宋体" w:cs="宋体-18030"/>
          <w:sz w:val="24"/>
        </w:rPr>
        <w:t>委托代理人电话</w:t>
      </w:r>
    </w:p>
    <w:p>
      <w:pPr>
        <w:spacing w:line="360" w:lineRule="auto"/>
        <w:rPr>
          <w:rFonts w:ascii="宋体" w:hAnsi="宋体" w:cs="宋体-18030"/>
          <w:sz w:val="24"/>
        </w:rPr>
      </w:pPr>
    </w:p>
    <w:p>
      <w:pPr>
        <w:spacing w:line="360" w:lineRule="auto"/>
        <w:rPr>
          <w:rFonts w:ascii="宋体" w:hAnsi="宋体" w:cs="宋体-18030"/>
          <w:sz w:val="24"/>
        </w:rPr>
      </w:pPr>
    </w:p>
    <w:p>
      <w:pPr>
        <w:spacing w:line="360" w:lineRule="auto"/>
        <w:jc w:val="right"/>
        <w:rPr>
          <w:rFonts w:ascii="宋体" w:hAnsi="宋体" w:cs="宋体-18030"/>
          <w:sz w:val="24"/>
        </w:rPr>
      </w:pPr>
    </w:p>
    <w:p>
      <w:pPr>
        <w:spacing w:line="360" w:lineRule="auto"/>
        <w:jc w:val="right"/>
        <w:rPr>
          <w:rFonts w:ascii="宋体" w:hAnsi="宋体" w:cs="宋体-18030"/>
          <w:sz w:val="24"/>
        </w:rPr>
      </w:pPr>
    </w:p>
    <w:p>
      <w:pPr>
        <w:wordWrap w:val="0"/>
        <w:spacing w:line="360" w:lineRule="auto"/>
        <w:jc w:val="right"/>
        <w:rPr>
          <w:rFonts w:ascii="宋体" w:hAnsi="宋体" w:cs="宋体-18030"/>
          <w:sz w:val="24"/>
        </w:rPr>
      </w:pPr>
      <w:r>
        <w:rPr>
          <w:rFonts w:hint="eastAsia" w:ascii="宋体" w:hAnsi="宋体" w:cs="宋体-18030"/>
          <w:sz w:val="24"/>
        </w:rPr>
        <w:t>授权人（法定代表人）：</w:t>
      </w:r>
      <w:r>
        <w:rPr>
          <w:rFonts w:hint="eastAsia" w:ascii="宋体" w:hAnsi="宋体" w:cs="宋体-18030"/>
          <w:sz w:val="24"/>
          <w:u w:val="single"/>
        </w:rPr>
        <w:t xml:space="preserve">（签字）  </w:t>
      </w:r>
    </w:p>
    <w:p>
      <w:pPr>
        <w:wordWrap w:val="0"/>
        <w:spacing w:line="360" w:lineRule="auto"/>
        <w:jc w:val="right"/>
        <w:rPr>
          <w:rFonts w:ascii="宋体" w:hAnsi="宋体" w:cs="宋体-18030"/>
          <w:sz w:val="24"/>
          <w:u w:val="single"/>
        </w:rPr>
      </w:pPr>
      <w:r>
        <w:rPr>
          <w:rFonts w:hint="eastAsia" w:ascii="宋体" w:hAnsi="宋体" w:cs="宋体-18030"/>
          <w:sz w:val="24"/>
          <w:lang w:eastAsia="zh-CN"/>
        </w:rPr>
        <w:t>比选</w:t>
      </w:r>
      <w:r>
        <w:rPr>
          <w:rFonts w:hint="eastAsia" w:ascii="宋体" w:hAnsi="宋体" w:cs="宋体-18030"/>
          <w:sz w:val="24"/>
        </w:rPr>
        <w:t>申请人：</w:t>
      </w:r>
      <w:r>
        <w:rPr>
          <w:rFonts w:hint="eastAsia" w:ascii="宋体" w:hAnsi="宋体" w:cs="宋体-18030"/>
          <w:sz w:val="24"/>
          <w:u w:val="single"/>
        </w:rPr>
        <w:t>（全称并加盖单位章）</w:t>
      </w:r>
    </w:p>
    <w:p>
      <w:pPr>
        <w:wordWrap w:val="0"/>
        <w:spacing w:line="360" w:lineRule="auto"/>
        <w:jc w:val="right"/>
        <w:rPr>
          <w:rFonts w:ascii="宋体" w:hAnsi="宋体" w:cs="宋体-18030"/>
          <w:sz w:val="24"/>
        </w:rPr>
      </w:pPr>
      <w:r>
        <w:rPr>
          <w:rFonts w:hint="eastAsia" w:ascii="宋体" w:hAnsi="宋体" w:cs="宋体-18030"/>
          <w:sz w:val="24"/>
        </w:rPr>
        <w:t xml:space="preserve">日期：年月日 </w:t>
      </w:r>
    </w:p>
    <w:p>
      <w:pPr>
        <w:spacing w:line="360" w:lineRule="auto"/>
        <w:rPr>
          <w:rFonts w:ascii="宋体" w:hAnsi="宋体" w:cs="宋体-18030"/>
          <w:sz w:val="24"/>
        </w:rPr>
      </w:pPr>
    </w:p>
    <w:p>
      <w:pPr>
        <w:spacing w:line="360" w:lineRule="auto"/>
        <w:rPr>
          <w:rFonts w:ascii="宋体" w:hAnsi="宋体" w:cs="宋体-18030"/>
          <w:sz w:val="24"/>
        </w:rPr>
      </w:pPr>
      <w:r>
        <w:rPr>
          <w:rFonts w:hint="eastAsia" w:ascii="宋体" w:hAnsi="宋体" w:cs="宋体-18030"/>
          <w:sz w:val="24"/>
        </w:rPr>
        <w:t>附：法定代表人及委托代理人身份证复印件</w:t>
      </w:r>
    </w:p>
    <w:p>
      <w:pPr>
        <w:spacing w:line="360" w:lineRule="auto"/>
        <w:rPr>
          <w:rFonts w:ascii="宋体" w:hAnsi="宋体" w:cs="宋体-18030"/>
          <w:sz w:val="24"/>
        </w:rPr>
      </w:pPr>
    </w:p>
    <w:p>
      <w:pPr>
        <w:spacing w:line="360" w:lineRule="auto"/>
        <w:rPr>
          <w:rFonts w:ascii="宋体" w:hAnsi="宋体" w:cs="宋体-18030"/>
          <w:sz w:val="24"/>
        </w:rPr>
      </w:pPr>
    </w:p>
    <w:p>
      <w:pPr>
        <w:spacing w:line="360" w:lineRule="auto"/>
        <w:rPr>
          <w:rFonts w:ascii="宋体" w:hAnsi="宋体" w:cs="宋体-18030"/>
          <w:sz w:val="24"/>
        </w:rPr>
      </w:pPr>
      <w:r>
        <w:rPr>
          <w:rFonts w:hint="eastAsia" w:ascii="宋体" w:hAnsi="宋体" w:cs="宋体-18030"/>
          <w:sz w:val="24"/>
        </w:rPr>
        <w:t>（注：</w:t>
      </w:r>
      <w:r>
        <w:rPr>
          <w:rFonts w:hint="eastAsia" w:ascii="宋体" w:hAnsi="宋体" w:cs="宋体-18030"/>
          <w:sz w:val="24"/>
          <w:lang w:eastAsia="zh-CN"/>
        </w:rPr>
        <w:t>比选</w:t>
      </w:r>
      <w:r>
        <w:rPr>
          <w:rFonts w:hint="eastAsia" w:ascii="宋体" w:hAnsi="宋体" w:cs="宋体-18030"/>
          <w:sz w:val="24"/>
        </w:rPr>
        <w:t>申请人的法定代表人直接参加</w:t>
      </w:r>
      <w:r>
        <w:rPr>
          <w:rFonts w:hint="eastAsia" w:ascii="宋体" w:hAnsi="宋体" w:cs="宋体-18030"/>
          <w:sz w:val="24"/>
          <w:lang w:eastAsia="zh-CN"/>
        </w:rPr>
        <w:t>比选</w:t>
      </w:r>
      <w:r>
        <w:rPr>
          <w:rFonts w:hint="eastAsia" w:ascii="宋体" w:hAnsi="宋体" w:cs="宋体-18030"/>
          <w:sz w:val="24"/>
        </w:rPr>
        <w:t>活动的，不需要提供授权书。）</w:t>
      </w:r>
    </w:p>
    <w:p>
      <w:pPr>
        <w:outlineLvl w:val="0"/>
        <w:rPr>
          <w:rFonts w:ascii="宋体" w:hAnsi="宋体" w:cs="宋体-18030"/>
          <w:b/>
          <w:sz w:val="28"/>
          <w:szCs w:val="28"/>
        </w:rPr>
      </w:pPr>
      <w:r>
        <w:rPr>
          <w:rFonts w:ascii="宋体" w:hAnsi="宋体" w:cs="宋体-18030"/>
          <w:kern w:val="0"/>
          <w:sz w:val="36"/>
          <w:szCs w:val="36"/>
          <w:lang w:val="zh-CN"/>
        </w:rPr>
        <w:br w:type="page"/>
      </w:r>
      <w:bookmarkStart w:id="7" w:name="_Toc62462806"/>
      <w:r>
        <w:rPr>
          <w:rFonts w:hint="eastAsia" w:ascii="宋体" w:hAnsi="宋体" w:cs="宋体-18030"/>
          <w:b/>
          <w:sz w:val="28"/>
          <w:szCs w:val="28"/>
        </w:rPr>
        <w:t>4、</w:t>
      </w:r>
      <w:r>
        <w:rPr>
          <w:rFonts w:hint="eastAsia" w:ascii="宋体" w:hAnsi="宋体" w:cs="宋体-18030"/>
          <w:b/>
          <w:sz w:val="28"/>
          <w:szCs w:val="28"/>
          <w:lang w:eastAsia="zh-CN"/>
        </w:rPr>
        <w:t>比选</w:t>
      </w:r>
      <w:r>
        <w:rPr>
          <w:rFonts w:hint="eastAsia" w:ascii="宋体" w:hAnsi="宋体" w:cs="宋体-18030"/>
          <w:b/>
          <w:sz w:val="28"/>
          <w:szCs w:val="28"/>
        </w:rPr>
        <w:t>申请人基本情况一览表</w:t>
      </w:r>
      <w:bookmarkEnd w:id="7"/>
    </w:p>
    <w:p>
      <w:pPr>
        <w:spacing w:line="360" w:lineRule="auto"/>
        <w:jc w:val="left"/>
        <w:rPr>
          <w:rFonts w:ascii="宋体" w:hAnsi="宋体" w:cs="宋体"/>
          <w:snapToGrid w:val="0"/>
          <w:color w:val="000000"/>
          <w:sz w:val="24"/>
        </w:rPr>
      </w:pPr>
    </w:p>
    <w:tbl>
      <w:tblPr>
        <w:tblStyle w:val="10"/>
        <w:tblW w:w="910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957"/>
        <w:gridCol w:w="1645"/>
        <w:gridCol w:w="468"/>
        <w:gridCol w:w="1908"/>
        <w:gridCol w:w="1404"/>
        <w:gridCol w:w="17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3" w:hRule="atLeast"/>
          <w:jc w:val="center"/>
        </w:trPr>
        <w:tc>
          <w:tcPr>
            <w:tcW w:w="1957" w:type="dxa"/>
            <w:vAlign w:val="center"/>
          </w:tcPr>
          <w:p>
            <w:pPr>
              <w:ind w:left="874" w:hanging="873" w:hangingChars="364"/>
              <w:jc w:val="center"/>
              <w:rPr>
                <w:rFonts w:cs="宋体"/>
                <w:color w:val="000000"/>
                <w:sz w:val="24"/>
              </w:rPr>
            </w:pPr>
            <w:r>
              <w:rPr>
                <w:rFonts w:hint="eastAsia" w:cs="宋体"/>
                <w:color w:val="000000"/>
                <w:sz w:val="24"/>
              </w:rPr>
              <w:t>单位名称</w:t>
            </w:r>
          </w:p>
        </w:tc>
        <w:tc>
          <w:tcPr>
            <w:tcW w:w="7148" w:type="dxa"/>
            <w:gridSpan w:val="5"/>
            <w:vAlign w:val="center"/>
          </w:tcPr>
          <w:p>
            <w:pPr>
              <w:rPr>
                <w:rFonts w:cs="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3" w:hRule="atLeast"/>
          <w:jc w:val="center"/>
        </w:trPr>
        <w:tc>
          <w:tcPr>
            <w:tcW w:w="1957" w:type="dxa"/>
            <w:vAlign w:val="center"/>
          </w:tcPr>
          <w:p>
            <w:pPr>
              <w:jc w:val="center"/>
              <w:rPr>
                <w:rFonts w:cs="宋体"/>
                <w:color w:val="000000"/>
                <w:sz w:val="24"/>
              </w:rPr>
            </w:pPr>
            <w:r>
              <w:rPr>
                <w:rFonts w:hint="eastAsia" w:cs="宋体"/>
                <w:color w:val="000000"/>
                <w:sz w:val="24"/>
              </w:rPr>
              <w:t>注册地址</w:t>
            </w:r>
          </w:p>
        </w:tc>
        <w:tc>
          <w:tcPr>
            <w:tcW w:w="4021" w:type="dxa"/>
            <w:gridSpan w:val="3"/>
            <w:vAlign w:val="center"/>
          </w:tcPr>
          <w:p>
            <w:pPr>
              <w:rPr>
                <w:rFonts w:cs="宋体"/>
                <w:color w:val="000000"/>
                <w:sz w:val="24"/>
              </w:rPr>
            </w:pPr>
          </w:p>
        </w:tc>
        <w:tc>
          <w:tcPr>
            <w:tcW w:w="1404" w:type="dxa"/>
            <w:vAlign w:val="center"/>
          </w:tcPr>
          <w:p>
            <w:pPr>
              <w:ind w:firstLine="204" w:firstLineChars="85"/>
              <w:rPr>
                <w:rFonts w:cs="宋体"/>
                <w:color w:val="000000"/>
                <w:sz w:val="24"/>
              </w:rPr>
            </w:pPr>
            <w:r>
              <w:rPr>
                <w:rFonts w:hint="eastAsia" w:cs="宋体"/>
                <w:color w:val="000000"/>
                <w:sz w:val="24"/>
              </w:rPr>
              <w:t>邮政编码</w:t>
            </w:r>
          </w:p>
        </w:tc>
        <w:tc>
          <w:tcPr>
            <w:tcW w:w="1723" w:type="dxa"/>
            <w:vAlign w:val="center"/>
          </w:tcPr>
          <w:p>
            <w:pPr>
              <w:ind w:firstLine="204" w:firstLineChars="85"/>
              <w:rPr>
                <w:rFonts w:cs="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3" w:hRule="atLeast"/>
          <w:jc w:val="center"/>
        </w:trPr>
        <w:tc>
          <w:tcPr>
            <w:tcW w:w="1957" w:type="dxa"/>
            <w:vMerge w:val="restart"/>
            <w:vAlign w:val="center"/>
          </w:tcPr>
          <w:p>
            <w:pPr>
              <w:jc w:val="center"/>
              <w:rPr>
                <w:rFonts w:cs="宋体"/>
                <w:color w:val="000000"/>
                <w:sz w:val="24"/>
              </w:rPr>
            </w:pPr>
            <w:r>
              <w:rPr>
                <w:rFonts w:hint="eastAsia" w:cs="宋体"/>
                <w:color w:val="000000"/>
                <w:sz w:val="24"/>
              </w:rPr>
              <w:t>联系方式</w:t>
            </w:r>
          </w:p>
        </w:tc>
        <w:tc>
          <w:tcPr>
            <w:tcW w:w="1645" w:type="dxa"/>
            <w:vAlign w:val="center"/>
          </w:tcPr>
          <w:p>
            <w:pPr>
              <w:ind w:firstLine="204" w:firstLineChars="85"/>
              <w:rPr>
                <w:rFonts w:cs="宋体"/>
                <w:color w:val="000000"/>
                <w:sz w:val="24"/>
              </w:rPr>
            </w:pPr>
            <w:r>
              <w:rPr>
                <w:rFonts w:hint="eastAsia" w:cs="宋体"/>
                <w:color w:val="000000"/>
                <w:sz w:val="24"/>
              </w:rPr>
              <w:t>联系人</w:t>
            </w:r>
          </w:p>
        </w:tc>
        <w:tc>
          <w:tcPr>
            <w:tcW w:w="2376" w:type="dxa"/>
            <w:gridSpan w:val="2"/>
            <w:vAlign w:val="center"/>
          </w:tcPr>
          <w:p>
            <w:pPr>
              <w:ind w:firstLine="204" w:firstLineChars="85"/>
              <w:rPr>
                <w:rFonts w:cs="宋体"/>
                <w:color w:val="000000"/>
                <w:sz w:val="24"/>
              </w:rPr>
            </w:pPr>
          </w:p>
        </w:tc>
        <w:tc>
          <w:tcPr>
            <w:tcW w:w="1404" w:type="dxa"/>
            <w:vAlign w:val="center"/>
          </w:tcPr>
          <w:p>
            <w:pPr>
              <w:ind w:firstLine="204" w:firstLineChars="85"/>
              <w:rPr>
                <w:rFonts w:cs="宋体"/>
                <w:color w:val="000000"/>
                <w:sz w:val="24"/>
              </w:rPr>
            </w:pPr>
            <w:r>
              <w:rPr>
                <w:rFonts w:hint="eastAsia" w:cs="宋体"/>
                <w:color w:val="000000"/>
                <w:sz w:val="24"/>
              </w:rPr>
              <w:t>电话</w:t>
            </w:r>
          </w:p>
        </w:tc>
        <w:tc>
          <w:tcPr>
            <w:tcW w:w="1723" w:type="dxa"/>
            <w:vAlign w:val="center"/>
          </w:tcPr>
          <w:p>
            <w:pPr>
              <w:ind w:firstLine="204" w:firstLineChars="85"/>
              <w:rPr>
                <w:rFonts w:cs="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3" w:hRule="atLeast"/>
          <w:jc w:val="center"/>
        </w:trPr>
        <w:tc>
          <w:tcPr>
            <w:tcW w:w="1957" w:type="dxa"/>
            <w:vMerge w:val="continue"/>
            <w:vAlign w:val="center"/>
          </w:tcPr>
          <w:p>
            <w:pPr>
              <w:jc w:val="center"/>
              <w:rPr>
                <w:rFonts w:cs="宋体"/>
                <w:color w:val="000000"/>
                <w:sz w:val="24"/>
              </w:rPr>
            </w:pPr>
          </w:p>
        </w:tc>
        <w:tc>
          <w:tcPr>
            <w:tcW w:w="1645" w:type="dxa"/>
            <w:vAlign w:val="center"/>
          </w:tcPr>
          <w:p>
            <w:pPr>
              <w:ind w:firstLine="204" w:firstLineChars="85"/>
              <w:rPr>
                <w:rFonts w:cs="宋体"/>
                <w:color w:val="000000"/>
                <w:sz w:val="24"/>
              </w:rPr>
            </w:pPr>
            <w:r>
              <w:rPr>
                <w:rFonts w:hint="eastAsia" w:cs="宋体"/>
                <w:color w:val="000000"/>
                <w:sz w:val="24"/>
              </w:rPr>
              <w:t>传真</w:t>
            </w:r>
          </w:p>
        </w:tc>
        <w:tc>
          <w:tcPr>
            <w:tcW w:w="2376" w:type="dxa"/>
            <w:gridSpan w:val="2"/>
            <w:vAlign w:val="center"/>
          </w:tcPr>
          <w:p>
            <w:pPr>
              <w:ind w:firstLine="204" w:firstLineChars="85"/>
              <w:rPr>
                <w:rFonts w:cs="宋体"/>
                <w:color w:val="000000"/>
                <w:sz w:val="24"/>
              </w:rPr>
            </w:pPr>
          </w:p>
        </w:tc>
        <w:tc>
          <w:tcPr>
            <w:tcW w:w="1404" w:type="dxa"/>
            <w:vAlign w:val="center"/>
          </w:tcPr>
          <w:p>
            <w:pPr>
              <w:ind w:firstLine="204" w:firstLineChars="85"/>
              <w:rPr>
                <w:rFonts w:cs="宋体"/>
                <w:color w:val="000000"/>
                <w:sz w:val="24"/>
              </w:rPr>
            </w:pPr>
            <w:r>
              <w:rPr>
                <w:rFonts w:hint="eastAsia" w:cs="宋体"/>
                <w:color w:val="000000"/>
                <w:sz w:val="24"/>
              </w:rPr>
              <w:t>网址</w:t>
            </w:r>
          </w:p>
        </w:tc>
        <w:tc>
          <w:tcPr>
            <w:tcW w:w="1723" w:type="dxa"/>
            <w:vAlign w:val="center"/>
          </w:tcPr>
          <w:p>
            <w:pPr>
              <w:ind w:firstLine="204" w:firstLineChars="85"/>
              <w:rPr>
                <w:rFonts w:cs="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3" w:hRule="atLeast"/>
          <w:jc w:val="center"/>
        </w:trPr>
        <w:tc>
          <w:tcPr>
            <w:tcW w:w="1957" w:type="dxa"/>
            <w:vAlign w:val="center"/>
          </w:tcPr>
          <w:p>
            <w:pPr>
              <w:jc w:val="center"/>
              <w:rPr>
                <w:rFonts w:cs="宋体"/>
                <w:color w:val="000000"/>
                <w:sz w:val="24"/>
              </w:rPr>
            </w:pPr>
            <w:r>
              <w:rPr>
                <w:rFonts w:hint="eastAsia" w:cs="宋体"/>
                <w:color w:val="000000"/>
                <w:sz w:val="24"/>
              </w:rPr>
              <w:t>法定代表人</w:t>
            </w:r>
          </w:p>
        </w:tc>
        <w:tc>
          <w:tcPr>
            <w:tcW w:w="1645" w:type="dxa"/>
            <w:vAlign w:val="center"/>
          </w:tcPr>
          <w:p>
            <w:pPr>
              <w:ind w:firstLine="204" w:firstLineChars="85"/>
              <w:rPr>
                <w:rFonts w:cs="宋体"/>
                <w:color w:val="000000"/>
                <w:sz w:val="24"/>
              </w:rPr>
            </w:pPr>
          </w:p>
        </w:tc>
        <w:tc>
          <w:tcPr>
            <w:tcW w:w="2376" w:type="dxa"/>
            <w:gridSpan w:val="2"/>
            <w:vAlign w:val="center"/>
          </w:tcPr>
          <w:p>
            <w:pPr>
              <w:ind w:firstLine="204" w:firstLineChars="85"/>
              <w:rPr>
                <w:rFonts w:cs="宋体"/>
                <w:color w:val="000000"/>
                <w:sz w:val="24"/>
              </w:rPr>
            </w:pPr>
          </w:p>
        </w:tc>
        <w:tc>
          <w:tcPr>
            <w:tcW w:w="3127" w:type="dxa"/>
            <w:gridSpan w:val="2"/>
            <w:vAlign w:val="center"/>
          </w:tcPr>
          <w:p>
            <w:pPr>
              <w:ind w:firstLine="204" w:firstLineChars="85"/>
              <w:rPr>
                <w:rFonts w:cs="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3" w:hRule="atLeast"/>
          <w:jc w:val="center"/>
        </w:trPr>
        <w:tc>
          <w:tcPr>
            <w:tcW w:w="1957" w:type="dxa"/>
            <w:vAlign w:val="center"/>
          </w:tcPr>
          <w:p>
            <w:pPr>
              <w:jc w:val="center"/>
              <w:rPr>
                <w:rFonts w:cs="宋体"/>
                <w:color w:val="000000"/>
                <w:sz w:val="24"/>
              </w:rPr>
            </w:pPr>
            <w:r>
              <w:rPr>
                <w:rFonts w:hint="eastAsia" w:cs="宋体"/>
                <w:color w:val="000000"/>
                <w:sz w:val="24"/>
              </w:rPr>
              <w:t>技术负责人</w:t>
            </w:r>
          </w:p>
        </w:tc>
        <w:tc>
          <w:tcPr>
            <w:tcW w:w="1645" w:type="dxa"/>
            <w:vAlign w:val="center"/>
          </w:tcPr>
          <w:p>
            <w:pPr>
              <w:ind w:firstLine="204" w:firstLineChars="85"/>
              <w:rPr>
                <w:rFonts w:cs="宋体"/>
                <w:color w:val="000000"/>
                <w:sz w:val="24"/>
              </w:rPr>
            </w:pPr>
          </w:p>
        </w:tc>
        <w:tc>
          <w:tcPr>
            <w:tcW w:w="2376" w:type="dxa"/>
            <w:gridSpan w:val="2"/>
            <w:vAlign w:val="center"/>
          </w:tcPr>
          <w:p>
            <w:pPr>
              <w:ind w:firstLine="204" w:firstLineChars="85"/>
              <w:rPr>
                <w:rFonts w:cs="宋体"/>
                <w:color w:val="000000"/>
                <w:sz w:val="24"/>
              </w:rPr>
            </w:pPr>
          </w:p>
        </w:tc>
        <w:tc>
          <w:tcPr>
            <w:tcW w:w="3127" w:type="dxa"/>
            <w:gridSpan w:val="2"/>
            <w:vAlign w:val="center"/>
          </w:tcPr>
          <w:p>
            <w:pPr>
              <w:ind w:firstLine="204" w:firstLineChars="85"/>
              <w:rPr>
                <w:rFonts w:cs="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3" w:hRule="atLeast"/>
          <w:jc w:val="center"/>
        </w:trPr>
        <w:tc>
          <w:tcPr>
            <w:tcW w:w="1957" w:type="dxa"/>
            <w:vAlign w:val="center"/>
          </w:tcPr>
          <w:p>
            <w:pPr>
              <w:jc w:val="center"/>
              <w:rPr>
                <w:rFonts w:cs="宋体"/>
                <w:color w:val="000000"/>
                <w:sz w:val="24"/>
              </w:rPr>
            </w:pPr>
            <w:r>
              <w:rPr>
                <w:rFonts w:hint="eastAsia" w:cs="宋体"/>
                <w:color w:val="000000"/>
                <w:sz w:val="24"/>
              </w:rPr>
              <w:t>成立时间</w:t>
            </w:r>
          </w:p>
        </w:tc>
        <w:tc>
          <w:tcPr>
            <w:tcW w:w="4021" w:type="dxa"/>
            <w:gridSpan w:val="3"/>
            <w:vAlign w:val="center"/>
          </w:tcPr>
          <w:p>
            <w:pPr>
              <w:ind w:firstLine="204" w:firstLineChars="85"/>
              <w:rPr>
                <w:rFonts w:cs="宋体"/>
                <w:color w:val="000000"/>
                <w:sz w:val="24"/>
              </w:rPr>
            </w:pPr>
          </w:p>
        </w:tc>
        <w:tc>
          <w:tcPr>
            <w:tcW w:w="1404" w:type="dxa"/>
            <w:vAlign w:val="center"/>
          </w:tcPr>
          <w:p>
            <w:pPr>
              <w:ind w:firstLine="204" w:firstLineChars="85"/>
              <w:rPr>
                <w:rFonts w:cs="宋体"/>
                <w:color w:val="000000"/>
                <w:sz w:val="24"/>
              </w:rPr>
            </w:pPr>
            <w:r>
              <w:rPr>
                <w:rFonts w:hint="eastAsia" w:cs="宋体"/>
                <w:color w:val="000000"/>
                <w:sz w:val="24"/>
              </w:rPr>
              <w:t>总人数</w:t>
            </w:r>
          </w:p>
        </w:tc>
        <w:tc>
          <w:tcPr>
            <w:tcW w:w="1723" w:type="dxa"/>
            <w:vAlign w:val="center"/>
          </w:tcPr>
          <w:p>
            <w:pPr>
              <w:wordWrap w:val="0"/>
              <w:ind w:firstLine="324" w:firstLineChars="135"/>
              <w:rPr>
                <w:rFonts w:cs="宋体"/>
                <w:color w:val="000000"/>
                <w:sz w:val="24"/>
              </w:rPr>
            </w:pPr>
            <w:r>
              <w:rPr>
                <w:rFonts w:hint="eastAsia" w:cs="宋体"/>
                <w:color w:val="000000"/>
                <w:sz w:val="24"/>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3" w:hRule="atLeast"/>
          <w:jc w:val="center"/>
        </w:trPr>
        <w:tc>
          <w:tcPr>
            <w:tcW w:w="1957" w:type="dxa"/>
            <w:vAlign w:val="center"/>
          </w:tcPr>
          <w:p>
            <w:pPr>
              <w:jc w:val="center"/>
              <w:rPr>
                <w:rFonts w:cs="宋体"/>
                <w:color w:val="000000"/>
                <w:sz w:val="24"/>
              </w:rPr>
            </w:pPr>
            <w:r>
              <w:rPr>
                <w:rFonts w:hint="eastAsia" w:cs="宋体"/>
                <w:color w:val="000000"/>
                <w:sz w:val="24"/>
              </w:rPr>
              <w:t>营业执照号</w:t>
            </w:r>
          </w:p>
        </w:tc>
        <w:tc>
          <w:tcPr>
            <w:tcW w:w="7148" w:type="dxa"/>
            <w:gridSpan w:val="5"/>
            <w:vAlign w:val="center"/>
          </w:tcPr>
          <w:p>
            <w:pPr>
              <w:ind w:firstLine="204" w:firstLineChars="85"/>
              <w:rPr>
                <w:rFonts w:cs="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3" w:hRule="atLeast"/>
          <w:jc w:val="center"/>
        </w:trPr>
        <w:tc>
          <w:tcPr>
            <w:tcW w:w="1957" w:type="dxa"/>
            <w:vAlign w:val="center"/>
          </w:tcPr>
          <w:p>
            <w:pPr>
              <w:jc w:val="center"/>
              <w:rPr>
                <w:rFonts w:cs="宋体"/>
                <w:color w:val="000000"/>
                <w:sz w:val="24"/>
              </w:rPr>
            </w:pPr>
            <w:r>
              <w:rPr>
                <w:rFonts w:hint="eastAsia" w:cs="宋体"/>
                <w:color w:val="000000"/>
                <w:sz w:val="24"/>
              </w:rPr>
              <w:t>注册资金</w:t>
            </w:r>
          </w:p>
        </w:tc>
        <w:tc>
          <w:tcPr>
            <w:tcW w:w="4021" w:type="dxa"/>
            <w:gridSpan w:val="3"/>
            <w:vAlign w:val="center"/>
          </w:tcPr>
          <w:p>
            <w:pPr>
              <w:ind w:firstLine="204" w:firstLineChars="85"/>
              <w:rPr>
                <w:rFonts w:cs="宋体"/>
                <w:color w:val="000000"/>
                <w:sz w:val="24"/>
              </w:rPr>
            </w:pPr>
          </w:p>
        </w:tc>
        <w:tc>
          <w:tcPr>
            <w:tcW w:w="1404" w:type="dxa"/>
            <w:vAlign w:val="center"/>
          </w:tcPr>
          <w:p>
            <w:pPr>
              <w:ind w:firstLine="204" w:firstLineChars="85"/>
              <w:rPr>
                <w:rFonts w:cs="宋体"/>
                <w:color w:val="000000"/>
                <w:sz w:val="24"/>
              </w:rPr>
            </w:pPr>
            <w:r>
              <w:rPr>
                <w:rFonts w:hint="eastAsia" w:cs="宋体"/>
                <w:color w:val="000000"/>
                <w:sz w:val="24"/>
              </w:rPr>
              <w:t>其他</w:t>
            </w:r>
          </w:p>
        </w:tc>
        <w:tc>
          <w:tcPr>
            <w:tcW w:w="1723" w:type="dxa"/>
            <w:vAlign w:val="center"/>
          </w:tcPr>
          <w:p>
            <w:pPr>
              <w:ind w:firstLine="204" w:firstLineChars="85"/>
              <w:rPr>
                <w:rFonts w:cs="宋体"/>
                <w:color w:val="000000"/>
                <w:sz w:val="24"/>
              </w:rPr>
            </w:pPr>
            <w:r>
              <w:rPr>
                <w:rFonts w:hint="eastAsia" w:cs="宋体"/>
                <w:color w:val="00000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3" w:hRule="atLeast"/>
          <w:jc w:val="center"/>
        </w:trPr>
        <w:tc>
          <w:tcPr>
            <w:tcW w:w="1957" w:type="dxa"/>
            <w:vAlign w:val="center"/>
          </w:tcPr>
          <w:p>
            <w:pPr>
              <w:jc w:val="center"/>
              <w:rPr>
                <w:rFonts w:cs="宋体"/>
                <w:color w:val="000000"/>
                <w:sz w:val="24"/>
              </w:rPr>
            </w:pPr>
            <w:r>
              <w:rPr>
                <w:rFonts w:hint="eastAsia" w:cs="宋体"/>
                <w:color w:val="000000"/>
                <w:sz w:val="24"/>
              </w:rPr>
              <w:t>开户银行</w:t>
            </w:r>
          </w:p>
        </w:tc>
        <w:tc>
          <w:tcPr>
            <w:tcW w:w="4021" w:type="dxa"/>
            <w:gridSpan w:val="3"/>
            <w:vAlign w:val="center"/>
          </w:tcPr>
          <w:p>
            <w:pPr>
              <w:ind w:firstLine="204" w:firstLineChars="85"/>
              <w:rPr>
                <w:rFonts w:cs="宋体"/>
                <w:color w:val="000000"/>
                <w:sz w:val="24"/>
              </w:rPr>
            </w:pPr>
          </w:p>
        </w:tc>
        <w:tc>
          <w:tcPr>
            <w:tcW w:w="1404" w:type="dxa"/>
            <w:vAlign w:val="center"/>
          </w:tcPr>
          <w:p>
            <w:pPr>
              <w:ind w:firstLine="192" w:firstLineChars="80"/>
              <w:jc w:val="right"/>
              <w:rPr>
                <w:rFonts w:cs="宋体"/>
                <w:color w:val="000000"/>
                <w:sz w:val="24"/>
              </w:rPr>
            </w:pPr>
          </w:p>
        </w:tc>
        <w:tc>
          <w:tcPr>
            <w:tcW w:w="1723" w:type="dxa"/>
            <w:vAlign w:val="center"/>
          </w:tcPr>
          <w:p>
            <w:pPr>
              <w:ind w:firstLine="204" w:firstLineChars="85"/>
              <w:rPr>
                <w:rFonts w:cs="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3" w:hRule="atLeast"/>
          <w:jc w:val="center"/>
        </w:trPr>
        <w:tc>
          <w:tcPr>
            <w:tcW w:w="1957" w:type="dxa"/>
            <w:vAlign w:val="center"/>
          </w:tcPr>
          <w:p>
            <w:pPr>
              <w:jc w:val="center"/>
              <w:rPr>
                <w:rFonts w:cs="宋体"/>
                <w:color w:val="000000"/>
                <w:sz w:val="24"/>
              </w:rPr>
            </w:pPr>
            <w:r>
              <w:rPr>
                <w:rFonts w:hint="eastAsia" w:cs="宋体"/>
                <w:color w:val="000000"/>
                <w:sz w:val="24"/>
              </w:rPr>
              <w:t>经营范围</w:t>
            </w:r>
          </w:p>
        </w:tc>
        <w:tc>
          <w:tcPr>
            <w:tcW w:w="7148" w:type="dxa"/>
            <w:gridSpan w:val="5"/>
            <w:vAlign w:val="center"/>
          </w:tcPr>
          <w:p>
            <w:pPr>
              <w:ind w:firstLine="178" w:firstLineChars="8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3" w:hRule="atLeast"/>
          <w:jc w:val="center"/>
        </w:trPr>
        <w:tc>
          <w:tcPr>
            <w:tcW w:w="1957" w:type="dxa"/>
            <w:vAlign w:val="center"/>
          </w:tcPr>
          <w:p>
            <w:pPr>
              <w:jc w:val="center"/>
              <w:rPr>
                <w:rFonts w:cs="宋体"/>
                <w:color w:val="000000"/>
                <w:sz w:val="24"/>
              </w:rPr>
            </w:pPr>
            <w:r>
              <w:rPr>
                <w:rFonts w:hint="eastAsia" w:cs="宋体"/>
                <w:color w:val="000000"/>
                <w:sz w:val="24"/>
              </w:rPr>
              <w:t>营业期限</w:t>
            </w:r>
          </w:p>
        </w:tc>
        <w:tc>
          <w:tcPr>
            <w:tcW w:w="7148" w:type="dxa"/>
            <w:gridSpan w:val="5"/>
            <w:vAlign w:val="center"/>
          </w:tcPr>
          <w:p>
            <w:pPr>
              <w:ind w:firstLine="204" w:firstLineChars="85"/>
              <w:jc w:val="center"/>
              <w:rPr>
                <w:rFonts w:cs="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3" w:hRule="atLeast"/>
          <w:jc w:val="center"/>
        </w:trPr>
        <w:tc>
          <w:tcPr>
            <w:tcW w:w="9105" w:type="dxa"/>
            <w:gridSpan w:val="6"/>
            <w:vAlign w:val="center"/>
          </w:tcPr>
          <w:p>
            <w:pPr>
              <w:ind w:firstLine="204" w:firstLineChars="85"/>
              <w:jc w:val="center"/>
              <w:rPr>
                <w:rFonts w:cs="宋体"/>
                <w:color w:val="000000"/>
                <w:sz w:val="24"/>
              </w:rPr>
            </w:pPr>
            <w:r>
              <w:rPr>
                <w:rFonts w:hint="eastAsia" w:cs="宋体"/>
                <w:color w:val="000000"/>
                <w:sz w:val="24"/>
              </w:rPr>
              <w:t>省外代理单位在川分支单位信息（如果有）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3" w:hRule="atLeast"/>
          <w:jc w:val="center"/>
        </w:trPr>
        <w:tc>
          <w:tcPr>
            <w:tcW w:w="1957" w:type="dxa"/>
            <w:vAlign w:val="center"/>
          </w:tcPr>
          <w:p>
            <w:pPr>
              <w:jc w:val="center"/>
              <w:rPr>
                <w:rFonts w:cs="宋体"/>
                <w:color w:val="000000"/>
                <w:sz w:val="24"/>
              </w:rPr>
            </w:pPr>
            <w:r>
              <w:rPr>
                <w:rFonts w:hint="eastAsia" w:cs="宋体"/>
                <w:color w:val="000000"/>
                <w:sz w:val="24"/>
              </w:rPr>
              <w:t>在川单位名称</w:t>
            </w:r>
          </w:p>
        </w:tc>
        <w:tc>
          <w:tcPr>
            <w:tcW w:w="7148" w:type="dxa"/>
            <w:gridSpan w:val="5"/>
            <w:vAlign w:val="center"/>
          </w:tcPr>
          <w:p>
            <w:pPr>
              <w:ind w:firstLine="100"/>
              <w:jc w:val="center"/>
              <w:rPr>
                <w:rFonts w:cs="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3" w:hRule="atLeast"/>
          <w:jc w:val="center"/>
        </w:trPr>
        <w:tc>
          <w:tcPr>
            <w:tcW w:w="1957" w:type="dxa"/>
            <w:vAlign w:val="center"/>
          </w:tcPr>
          <w:p>
            <w:pPr>
              <w:jc w:val="center"/>
              <w:rPr>
                <w:rFonts w:cs="宋体"/>
                <w:color w:val="000000"/>
                <w:sz w:val="24"/>
              </w:rPr>
            </w:pPr>
            <w:r>
              <w:rPr>
                <w:rFonts w:hint="eastAsia" w:cs="宋体"/>
                <w:color w:val="000000"/>
                <w:sz w:val="24"/>
              </w:rPr>
              <w:t>地址</w:t>
            </w:r>
          </w:p>
        </w:tc>
        <w:tc>
          <w:tcPr>
            <w:tcW w:w="7148" w:type="dxa"/>
            <w:gridSpan w:val="5"/>
            <w:vAlign w:val="center"/>
          </w:tcPr>
          <w:p>
            <w:pPr>
              <w:ind w:firstLine="100"/>
              <w:jc w:val="center"/>
              <w:rPr>
                <w:rFonts w:cs="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3" w:hRule="atLeast"/>
          <w:jc w:val="center"/>
        </w:trPr>
        <w:tc>
          <w:tcPr>
            <w:tcW w:w="1957" w:type="dxa"/>
            <w:vAlign w:val="center"/>
          </w:tcPr>
          <w:p>
            <w:pPr>
              <w:jc w:val="center"/>
              <w:rPr>
                <w:rFonts w:cs="宋体"/>
                <w:color w:val="000000"/>
                <w:sz w:val="24"/>
              </w:rPr>
            </w:pPr>
            <w:r>
              <w:rPr>
                <w:rFonts w:hint="eastAsia" w:cs="宋体"/>
                <w:color w:val="000000"/>
                <w:sz w:val="24"/>
              </w:rPr>
              <w:t>负责人</w:t>
            </w:r>
          </w:p>
        </w:tc>
        <w:tc>
          <w:tcPr>
            <w:tcW w:w="7148" w:type="dxa"/>
            <w:gridSpan w:val="5"/>
            <w:vAlign w:val="center"/>
          </w:tcPr>
          <w:p>
            <w:pPr>
              <w:ind w:firstLine="100"/>
              <w:jc w:val="center"/>
              <w:rPr>
                <w:rFonts w:cs="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3" w:hRule="atLeast"/>
          <w:jc w:val="center"/>
        </w:trPr>
        <w:tc>
          <w:tcPr>
            <w:tcW w:w="1957" w:type="dxa"/>
            <w:vAlign w:val="center"/>
          </w:tcPr>
          <w:p>
            <w:pPr>
              <w:jc w:val="center"/>
              <w:rPr>
                <w:rFonts w:cs="宋体"/>
                <w:color w:val="000000"/>
                <w:sz w:val="24"/>
              </w:rPr>
            </w:pPr>
            <w:r>
              <w:rPr>
                <w:rFonts w:hint="eastAsia" w:cs="宋体"/>
                <w:color w:val="000000"/>
                <w:sz w:val="24"/>
              </w:rPr>
              <w:t>经营范围</w:t>
            </w:r>
          </w:p>
        </w:tc>
        <w:tc>
          <w:tcPr>
            <w:tcW w:w="7148" w:type="dxa"/>
            <w:gridSpan w:val="5"/>
            <w:vAlign w:val="center"/>
          </w:tcPr>
          <w:p>
            <w:pPr>
              <w:ind w:firstLine="100"/>
              <w:jc w:val="center"/>
              <w:rPr>
                <w:rFonts w:cs="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3" w:hRule="atLeast"/>
          <w:jc w:val="center"/>
        </w:trPr>
        <w:tc>
          <w:tcPr>
            <w:tcW w:w="4070" w:type="dxa"/>
            <w:gridSpan w:val="3"/>
            <w:vAlign w:val="center"/>
          </w:tcPr>
          <w:p>
            <w:pPr>
              <w:ind w:firstLine="100"/>
              <w:jc w:val="center"/>
              <w:rPr>
                <w:rFonts w:cs="宋体"/>
                <w:color w:val="000000"/>
                <w:sz w:val="24"/>
              </w:rPr>
            </w:pPr>
            <w:r>
              <w:rPr>
                <w:rFonts w:hint="eastAsia" w:cs="宋体"/>
                <w:color w:val="000000"/>
                <w:sz w:val="24"/>
              </w:rPr>
              <w:t>注册号（附营业执照复印件）</w:t>
            </w:r>
          </w:p>
        </w:tc>
        <w:tc>
          <w:tcPr>
            <w:tcW w:w="1908" w:type="dxa"/>
            <w:vAlign w:val="center"/>
          </w:tcPr>
          <w:p>
            <w:pPr>
              <w:ind w:firstLine="100"/>
              <w:jc w:val="center"/>
              <w:rPr>
                <w:rFonts w:cs="宋体"/>
                <w:color w:val="000000"/>
                <w:sz w:val="24"/>
              </w:rPr>
            </w:pPr>
          </w:p>
        </w:tc>
        <w:tc>
          <w:tcPr>
            <w:tcW w:w="1404" w:type="dxa"/>
            <w:vAlign w:val="center"/>
          </w:tcPr>
          <w:p>
            <w:pPr>
              <w:ind w:firstLine="100"/>
              <w:jc w:val="center"/>
              <w:rPr>
                <w:rFonts w:cs="宋体"/>
                <w:color w:val="000000"/>
                <w:sz w:val="24"/>
              </w:rPr>
            </w:pPr>
            <w:r>
              <w:rPr>
                <w:rFonts w:hint="eastAsia" w:cs="宋体"/>
                <w:color w:val="000000"/>
                <w:sz w:val="24"/>
              </w:rPr>
              <w:t>邮政编码</w:t>
            </w:r>
          </w:p>
        </w:tc>
        <w:tc>
          <w:tcPr>
            <w:tcW w:w="1723" w:type="dxa"/>
            <w:vAlign w:val="center"/>
          </w:tcPr>
          <w:p>
            <w:pPr>
              <w:ind w:firstLine="100"/>
              <w:jc w:val="center"/>
              <w:rPr>
                <w:rFonts w:cs="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3" w:hRule="atLeast"/>
          <w:jc w:val="center"/>
        </w:trPr>
        <w:tc>
          <w:tcPr>
            <w:tcW w:w="1957" w:type="dxa"/>
            <w:vAlign w:val="center"/>
          </w:tcPr>
          <w:p>
            <w:pPr>
              <w:jc w:val="center"/>
              <w:rPr>
                <w:rFonts w:cs="宋体"/>
                <w:color w:val="000000"/>
                <w:sz w:val="24"/>
              </w:rPr>
            </w:pPr>
            <w:r>
              <w:rPr>
                <w:rFonts w:hint="eastAsia" w:cs="宋体"/>
                <w:color w:val="000000"/>
                <w:sz w:val="24"/>
              </w:rPr>
              <w:t>联系方式</w:t>
            </w:r>
          </w:p>
        </w:tc>
        <w:tc>
          <w:tcPr>
            <w:tcW w:w="7148" w:type="dxa"/>
            <w:gridSpan w:val="5"/>
            <w:vAlign w:val="center"/>
          </w:tcPr>
          <w:p>
            <w:pPr>
              <w:ind w:firstLine="100"/>
              <w:jc w:val="center"/>
              <w:rPr>
                <w:rFonts w:cs="宋体"/>
                <w:color w:val="000000"/>
                <w:sz w:val="24"/>
              </w:rPr>
            </w:pPr>
          </w:p>
        </w:tc>
      </w:tr>
    </w:tbl>
    <w:p>
      <w:pPr>
        <w:spacing w:line="360" w:lineRule="auto"/>
        <w:ind w:firstLine="205" w:firstLineChars="98"/>
      </w:pPr>
    </w:p>
    <w:p>
      <w:pPr>
        <w:spacing w:line="360" w:lineRule="auto"/>
        <w:rPr>
          <w:rFonts w:ascii="宋体" w:hAnsi="宋体" w:cs="宋体-18030"/>
          <w:sz w:val="24"/>
          <w:lang w:val="zh-CN"/>
        </w:rPr>
      </w:pPr>
      <w:r>
        <w:rPr>
          <w:rFonts w:hint="eastAsia" w:ascii="宋体" w:hAnsi="宋体" w:cs="宋体-18030"/>
          <w:sz w:val="24"/>
          <w:lang w:val="zh-CN"/>
        </w:rPr>
        <w:t>注：附营业执照、组织机构代码，资质证书等比选申请人认为与本项目评审有关的证书复印件。</w:t>
      </w:r>
    </w:p>
    <w:p>
      <w:pPr>
        <w:spacing w:line="360" w:lineRule="auto"/>
        <w:outlineLvl w:val="0"/>
        <w:rPr>
          <w:rFonts w:ascii="宋体" w:hAnsi="宋体" w:cs="宋体-18030"/>
          <w:b/>
          <w:kern w:val="0"/>
          <w:sz w:val="28"/>
          <w:szCs w:val="28"/>
        </w:rPr>
        <w:sectPr>
          <w:footerReference r:id="rId10" w:type="first"/>
          <w:footerReference r:id="rId9" w:type="default"/>
          <w:pgSz w:w="11906" w:h="16838"/>
          <w:pgMar w:top="907" w:right="1797" w:bottom="680" w:left="1797" w:header="851" w:footer="992" w:gutter="0"/>
          <w:pgNumType w:start="1"/>
          <w:cols w:space="720" w:num="1"/>
          <w:titlePg/>
          <w:docGrid w:type="lines" w:linePitch="312" w:charSpace="0"/>
        </w:sectPr>
      </w:pPr>
    </w:p>
    <w:p>
      <w:pPr>
        <w:outlineLvl w:val="0"/>
        <w:rPr>
          <w:rFonts w:ascii="宋体" w:hAnsi="宋体" w:cs="宋体-18030"/>
          <w:b/>
          <w:sz w:val="28"/>
          <w:szCs w:val="28"/>
        </w:rPr>
      </w:pPr>
      <w:bookmarkStart w:id="8" w:name="_Toc62462807"/>
      <w:r>
        <w:rPr>
          <w:rFonts w:hint="eastAsia" w:ascii="宋体" w:hAnsi="宋体" w:cs="宋体-18030"/>
          <w:b/>
          <w:kern w:val="0"/>
          <w:sz w:val="28"/>
          <w:szCs w:val="28"/>
        </w:rPr>
        <w:t>5、</w:t>
      </w:r>
      <w:r>
        <w:rPr>
          <w:rFonts w:ascii="宋体" w:hAnsi="宋体" w:cs="宋体-18030"/>
          <w:b/>
          <w:sz w:val="28"/>
          <w:szCs w:val="28"/>
        </w:rPr>
        <w:t>拟投入本项目的人员情况汇总表</w:t>
      </w:r>
      <w:bookmarkEnd w:id="8"/>
    </w:p>
    <w:p>
      <w:pPr>
        <w:spacing w:line="360" w:lineRule="auto"/>
        <w:outlineLvl w:val="0"/>
        <w:rPr>
          <w:b/>
          <w:bCs/>
          <w:sz w:val="32"/>
          <w:szCs w:val="21"/>
        </w:rPr>
      </w:pPr>
      <w:r>
        <w:rPr>
          <w:rFonts w:hint="eastAsia" w:ascii="宋体" w:hAnsi="宋体" w:cs="宋体-18030"/>
          <w:b/>
          <w:kern w:val="0"/>
          <w:sz w:val="28"/>
          <w:szCs w:val="28"/>
        </w:rPr>
        <w:br w:type="page"/>
      </w:r>
      <w:bookmarkStart w:id="9" w:name="_Toc62462808"/>
      <w:r>
        <w:rPr>
          <w:rFonts w:hint="eastAsia" w:ascii="宋体" w:hAnsi="宋体" w:cs="宋体-18030"/>
          <w:b/>
          <w:kern w:val="0"/>
          <w:sz w:val="28"/>
          <w:szCs w:val="28"/>
        </w:rPr>
        <w:t>6、项目业绩一览表</w:t>
      </w:r>
      <w:bookmarkEnd w:id="9"/>
    </w:p>
    <w:tbl>
      <w:tblPr>
        <w:tblStyle w:val="10"/>
        <w:tblW w:w="9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450"/>
        <w:gridCol w:w="1984"/>
        <w:gridCol w:w="2268"/>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45" w:type="dxa"/>
            <w:vAlign w:val="center"/>
          </w:tcPr>
          <w:p>
            <w:pPr>
              <w:jc w:val="center"/>
              <w:rPr>
                <w:rFonts w:ascii="宋体" w:hAnsi="宋体" w:cs="宋体"/>
                <w:sz w:val="28"/>
                <w:szCs w:val="28"/>
              </w:rPr>
            </w:pPr>
            <w:r>
              <w:rPr>
                <w:rFonts w:hint="eastAsia" w:ascii="宋体" w:hAnsi="宋体" w:cs="宋体"/>
                <w:sz w:val="28"/>
                <w:szCs w:val="28"/>
              </w:rPr>
              <w:t>序号</w:t>
            </w:r>
          </w:p>
        </w:tc>
        <w:tc>
          <w:tcPr>
            <w:tcW w:w="2450" w:type="dxa"/>
            <w:vAlign w:val="center"/>
          </w:tcPr>
          <w:p>
            <w:pPr>
              <w:jc w:val="center"/>
              <w:rPr>
                <w:rFonts w:ascii="宋体" w:hAnsi="宋体" w:cs="宋体"/>
                <w:sz w:val="28"/>
                <w:szCs w:val="28"/>
              </w:rPr>
            </w:pPr>
            <w:r>
              <w:rPr>
                <w:rFonts w:hint="eastAsia" w:ascii="宋体" w:hAnsi="宋体" w:cs="宋体"/>
                <w:sz w:val="28"/>
                <w:szCs w:val="28"/>
              </w:rPr>
              <w:t>项目名称</w:t>
            </w:r>
          </w:p>
        </w:tc>
        <w:tc>
          <w:tcPr>
            <w:tcW w:w="1984" w:type="dxa"/>
            <w:vAlign w:val="center"/>
          </w:tcPr>
          <w:p>
            <w:pPr>
              <w:jc w:val="center"/>
              <w:rPr>
                <w:rFonts w:ascii="宋体" w:hAnsi="宋体" w:cs="宋体"/>
                <w:sz w:val="28"/>
                <w:szCs w:val="28"/>
              </w:rPr>
            </w:pPr>
            <w:r>
              <w:rPr>
                <w:rFonts w:hint="eastAsia" w:ascii="宋体" w:hAnsi="宋体" w:cs="宋体"/>
                <w:sz w:val="28"/>
                <w:szCs w:val="28"/>
              </w:rPr>
              <w:t>项目区域</w:t>
            </w:r>
          </w:p>
        </w:tc>
        <w:tc>
          <w:tcPr>
            <w:tcW w:w="2268" w:type="dxa"/>
            <w:vAlign w:val="center"/>
          </w:tcPr>
          <w:p>
            <w:pPr>
              <w:jc w:val="center"/>
              <w:rPr>
                <w:rFonts w:ascii="宋体" w:hAnsi="宋体" w:cs="宋体"/>
                <w:sz w:val="28"/>
                <w:szCs w:val="28"/>
              </w:rPr>
            </w:pPr>
            <w:r>
              <w:rPr>
                <w:rFonts w:hint="eastAsia" w:ascii="宋体" w:hAnsi="宋体" w:cs="宋体"/>
                <w:sz w:val="28"/>
                <w:szCs w:val="28"/>
              </w:rPr>
              <w:t>项目采购金额（万元）</w:t>
            </w:r>
          </w:p>
        </w:tc>
        <w:tc>
          <w:tcPr>
            <w:tcW w:w="1967" w:type="dxa"/>
            <w:vAlign w:val="center"/>
          </w:tcPr>
          <w:p>
            <w:pPr>
              <w:jc w:val="center"/>
              <w:rPr>
                <w:rFonts w:ascii="宋体" w:hAnsi="宋体" w:cs="宋体"/>
                <w:sz w:val="28"/>
                <w:szCs w:val="28"/>
              </w:rPr>
            </w:pPr>
            <w:r>
              <w:rPr>
                <w:rFonts w:hint="eastAsia" w:ascii="宋体" w:hAnsi="宋体" w:cs="宋体"/>
                <w:sz w:val="28"/>
                <w:szCs w:val="28"/>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2" w:hRule="atLeast"/>
          <w:jc w:val="center"/>
        </w:trPr>
        <w:tc>
          <w:tcPr>
            <w:tcW w:w="845" w:type="dxa"/>
            <w:vAlign w:val="center"/>
          </w:tcPr>
          <w:p>
            <w:pPr>
              <w:jc w:val="center"/>
              <w:rPr>
                <w:rFonts w:ascii="宋体" w:hAnsi="宋体" w:cs="宋体"/>
                <w:sz w:val="28"/>
                <w:szCs w:val="28"/>
              </w:rPr>
            </w:pPr>
            <w:r>
              <w:rPr>
                <w:rFonts w:hint="eastAsia" w:ascii="宋体" w:hAnsi="宋体" w:cs="宋体"/>
                <w:sz w:val="28"/>
                <w:szCs w:val="28"/>
              </w:rPr>
              <w:t>1</w:t>
            </w:r>
          </w:p>
        </w:tc>
        <w:tc>
          <w:tcPr>
            <w:tcW w:w="2450" w:type="dxa"/>
            <w:vAlign w:val="center"/>
          </w:tcPr>
          <w:p>
            <w:pPr>
              <w:rPr>
                <w:rFonts w:ascii="宋体" w:hAnsi="宋体" w:cs="宋体"/>
                <w:sz w:val="28"/>
                <w:szCs w:val="28"/>
              </w:rPr>
            </w:pPr>
          </w:p>
        </w:tc>
        <w:tc>
          <w:tcPr>
            <w:tcW w:w="1984" w:type="dxa"/>
          </w:tcPr>
          <w:p>
            <w:pPr>
              <w:jc w:val="center"/>
              <w:rPr>
                <w:rFonts w:ascii="宋体" w:hAnsi="宋体" w:cs="宋体"/>
                <w:sz w:val="28"/>
                <w:szCs w:val="28"/>
              </w:rPr>
            </w:pPr>
          </w:p>
        </w:tc>
        <w:tc>
          <w:tcPr>
            <w:tcW w:w="2268" w:type="dxa"/>
            <w:vAlign w:val="center"/>
          </w:tcPr>
          <w:p>
            <w:pPr>
              <w:jc w:val="center"/>
              <w:rPr>
                <w:rFonts w:ascii="宋体" w:hAnsi="宋体" w:cs="宋体"/>
                <w:sz w:val="28"/>
                <w:szCs w:val="28"/>
              </w:rPr>
            </w:pPr>
          </w:p>
        </w:tc>
        <w:tc>
          <w:tcPr>
            <w:tcW w:w="1967"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6" w:hRule="atLeast"/>
          <w:jc w:val="center"/>
        </w:trPr>
        <w:tc>
          <w:tcPr>
            <w:tcW w:w="845" w:type="dxa"/>
            <w:vAlign w:val="center"/>
          </w:tcPr>
          <w:p>
            <w:pPr>
              <w:jc w:val="center"/>
              <w:rPr>
                <w:rFonts w:ascii="宋体" w:hAnsi="宋体" w:cs="宋体"/>
                <w:sz w:val="28"/>
                <w:szCs w:val="28"/>
              </w:rPr>
            </w:pPr>
            <w:r>
              <w:rPr>
                <w:rFonts w:hint="eastAsia" w:ascii="宋体" w:hAnsi="宋体" w:cs="宋体"/>
                <w:sz w:val="28"/>
                <w:szCs w:val="28"/>
              </w:rPr>
              <w:t>2</w:t>
            </w:r>
          </w:p>
        </w:tc>
        <w:tc>
          <w:tcPr>
            <w:tcW w:w="2450" w:type="dxa"/>
            <w:vAlign w:val="center"/>
          </w:tcPr>
          <w:p>
            <w:pPr>
              <w:jc w:val="center"/>
              <w:rPr>
                <w:rFonts w:ascii="宋体" w:hAnsi="宋体" w:cs="宋体"/>
                <w:sz w:val="28"/>
                <w:szCs w:val="28"/>
              </w:rPr>
            </w:pPr>
          </w:p>
        </w:tc>
        <w:tc>
          <w:tcPr>
            <w:tcW w:w="1984" w:type="dxa"/>
          </w:tcPr>
          <w:p>
            <w:pPr>
              <w:jc w:val="center"/>
              <w:rPr>
                <w:rFonts w:ascii="宋体" w:hAnsi="宋体" w:cs="宋体"/>
                <w:sz w:val="28"/>
                <w:szCs w:val="28"/>
              </w:rPr>
            </w:pPr>
          </w:p>
        </w:tc>
        <w:tc>
          <w:tcPr>
            <w:tcW w:w="2268" w:type="dxa"/>
            <w:vAlign w:val="center"/>
          </w:tcPr>
          <w:p>
            <w:pPr>
              <w:jc w:val="center"/>
              <w:rPr>
                <w:rFonts w:ascii="宋体" w:hAnsi="宋体" w:cs="宋体"/>
                <w:sz w:val="28"/>
                <w:szCs w:val="28"/>
              </w:rPr>
            </w:pPr>
          </w:p>
        </w:tc>
        <w:tc>
          <w:tcPr>
            <w:tcW w:w="1967"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jc w:val="center"/>
        </w:trPr>
        <w:tc>
          <w:tcPr>
            <w:tcW w:w="845" w:type="dxa"/>
            <w:vAlign w:val="center"/>
          </w:tcPr>
          <w:p>
            <w:pPr>
              <w:jc w:val="center"/>
              <w:rPr>
                <w:rFonts w:ascii="宋体" w:hAnsi="宋体" w:cs="宋体"/>
                <w:sz w:val="28"/>
                <w:szCs w:val="28"/>
              </w:rPr>
            </w:pPr>
            <w:r>
              <w:rPr>
                <w:rFonts w:hint="eastAsia" w:ascii="宋体" w:hAnsi="宋体" w:cs="宋体"/>
                <w:sz w:val="28"/>
                <w:szCs w:val="28"/>
              </w:rPr>
              <w:t>3</w:t>
            </w:r>
          </w:p>
        </w:tc>
        <w:tc>
          <w:tcPr>
            <w:tcW w:w="2450" w:type="dxa"/>
            <w:vAlign w:val="center"/>
          </w:tcPr>
          <w:p>
            <w:pPr>
              <w:jc w:val="center"/>
              <w:rPr>
                <w:rFonts w:ascii="宋体" w:hAnsi="宋体" w:cs="宋体"/>
                <w:sz w:val="28"/>
                <w:szCs w:val="28"/>
              </w:rPr>
            </w:pPr>
          </w:p>
        </w:tc>
        <w:tc>
          <w:tcPr>
            <w:tcW w:w="1984" w:type="dxa"/>
          </w:tcPr>
          <w:p>
            <w:pPr>
              <w:jc w:val="center"/>
              <w:rPr>
                <w:rFonts w:ascii="宋体" w:hAnsi="宋体" w:cs="宋体"/>
                <w:sz w:val="28"/>
                <w:szCs w:val="28"/>
              </w:rPr>
            </w:pPr>
          </w:p>
        </w:tc>
        <w:tc>
          <w:tcPr>
            <w:tcW w:w="2268" w:type="dxa"/>
            <w:vAlign w:val="center"/>
          </w:tcPr>
          <w:p>
            <w:pPr>
              <w:jc w:val="center"/>
              <w:rPr>
                <w:rFonts w:ascii="宋体" w:hAnsi="宋体" w:cs="宋体"/>
                <w:sz w:val="28"/>
                <w:szCs w:val="28"/>
              </w:rPr>
            </w:pPr>
          </w:p>
        </w:tc>
        <w:tc>
          <w:tcPr>
            <w:tcW w:w="1967"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atLeast"/>
          <w:jc w:val="center"/>
        </w:trPr>
        <w:tc>
          <w:tcPr>
            <w:tcW w:w="845" w:type="dxa"/>
            <w:vAlign w:val="center"/>
          </w:tcPr>
          <w:p>
            <w:pPr>
              <w:jc w:val="center"/>
              <w:rPr>
                <w:rFonts w:ascii="宋体" w:hAnsi="宋体" w:cs="宋体"/>
                <w:sz w:val="28"/>
                <w:szCs w:val="28"/>
              </w:rPr>
            </w:pPr>
            <w:r>
              <w:rPr>
                <w:rFonts w:hint="eastAsia" w:ascii="宋体" w:hAnsi="宋体" w:cs="宋体"/>
                <w:sz w:val="28"/>
                <w:szCs w:val="28"/>
              </w:rPr>
              <w:t>4</w:t>
            </w:r>
          </w:p>
        </w:tc>
        <w:tc>
          <w:tcPr>
            <w:tcW w:w="2450" w:type="dxa"/>
            <w:vAlign w:val="center"/>
          </w:tcPr>
          <w:p>
            <w:pPr>
              <w:jc w:val="center"/>
              <w:rPr>
                <w:rFonts w:ascii="宋体" w:hAnsi="宋体" w:cs="宋体"/>
                <w:sz w:val="28"/>
                <w:szCs w:val="28"/>
              </w:rPr>
            </w:pPr>
          </w:p>
        </w:tc>
        <w:tc>
          <w:tcPr>
            <w:tcW w:w="1984" w:type="dxa"/>
          </w:tcPr>
          <w:p>
            <w:pPr>
              <w:jc w:val="center"/>
              <w:rPr>
                <w:rFonts w:ascii="宋体" w:hAnsi="宋体" w:cs="宋体"/>
                <w:sz w:val="28"/>
                <w:szCs w:val="28"/>
              </w:rPr>
            </w:pPr>
          </w:p>
        </w:tc>
        <w:tc>
          <w:tcPr>
            <w:tcW w:w="2268" w:type="dxa"/>
            <w:vAlign w:val="center"/>
          </w:tcPr>
          <w:p>
            <w:pPr>
              <w:jc w:val="center"/>
              <w:rPr>
                <w:rFonts w:ascii="宋体" w:hAnsi="宋体" w:cs="宋体"/>
                <w:sz w:val="28"/>
                <w:szCs w:val="28"/>
              </w:rPr>
            </w:pPr>
          </w:p>
        </w:tc>
        <w:tc>
          <w:tcPr>
            <w:tcW w:w="1967"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atLeast"/>
          <w:jc w:val="center"/>
        </w:trPr>
        <w:tc>
          <w:tcPr>
            <w:tcW w:w="845" w:type="dxa"/>
            <w:vAlign w:val="center"/>
          </w:tcPr>
          <w:p>
            <w:pPr>
              <w:jc w:val="center"/>
              <w:rPr>
                <w:rFonts w:ascii="宋体" w:hAnsi="宋体" w:cs="宋体"/>
                <w:sz w:val="28"/>
                <w:szCs w:val="28"/>
              </w:rPr>
            </w:pPr>
            <w:r>
              <w:rPr>
                <w:rFonts w:hint="eastAsia" w:cs="宋体"/>
                <w:sz w:val="28"/>
                <w:szCs w:val="28"/>
              </w:rPr>
              <w:t>...</w:t>
            </w:r>
          </w:p>
        </w:tc>
        <w:tc>
          <w:tcPr>
            <w:tcW w:w="2450" w:type="dxa"/>
            <w:vAlign w:val="center"/>
          </w:tcPr>
          <w:p>
            <w:pPr>
              <w:jc w:val="center"/>
              <w:rPr>
                <w:rFonts w:ascii="宋体" w:hAnsi="宋体" w:cs="宋体"/>
                <w:sz w:val="28"/>
                <w:szCs w:val="28"/>
              </w:rPr>
            </w:pPr>
          </w:p>
        </w:tc>
        <w:tc>
          <w:tcPr>
            <w:tcW w:w="1984" w:type="dxa"/>
          </w:tcPr>
          <w:p>
            <w:pPr>
              <w:jc w:val="center"/>
              <w:rPr>
                <w:rFonts w:ascii="宋体" w:hAnsi="宋体" w:cs="宋体"/>
                <w:sz w:val="28"/>
                <w:szCs w:val="28"/>
              </w:rPr>
            </w:pPr>
          </w:p>
        </w:tc>
        <w:tc>
          <w:tcPr>
            <w:tcW w:w="2268" w:type="dxa"/>
            <w:vAlign w:val="center"/>
          </w:tcPr>
          <w:p>
            <w:pPr>
              <w:jc w:val="center"/>
              <w:rPr>
                <w:rFonts w:ascii="宋体" w:hAnsi="宋体" w:cs="宋体"/>
                <w:sz w:val="28"/>
                <w:szCs w:val="28"/>
              </w:rPr>
            </w:pPr>
          </w:p>
        </w:tc>
        <w:tc>
          <w:tcPr>
            <w:tcW w:w="1967" w:type="dxa"/>
            <w:vAlign w:val="center"/>
          </w:tcPr>
          <w:p>
            <w:pPr>
              <w:jc w:val="center"/>
              <w:rPr>
                <w:rFonts w:ascii="宋体" w:hAnsi="宋体" w:cs="宋体"/>
                <w:sz w:val="28"/>
                <w:szCs w:val="28"/>
              </w:rPr>
            </w:pPr>
          </w:p>
        </w:tc>
      </w:tr>
    </w:tbl>
    <w:p>
      <w:pPr>
        <w:spacing w:line="360" w:lineRule="auto"/>
        <w:outlineLvl w:val="0"/>
        <w:rPr>
          <w:rFonts w:ascii="宋体" w:hAnsi="宋体" w:cs="宋体-18030"/>
          <w:kern w:val="0"/>
          <w:sz w:val="36"/>
          <w:szCs w:val="36"/>
          <w:lang w:val="zh-CN"/>
        </w:rPr>
        <w:sectPr>
          <w:footerReference r:id="rId12" w:type="first"/>
          <w:footerReference r:id="rId11" w:type="default"/>
          <w:pgSz w:w="11906" w:h="16838"/>
          <w:pgMar w:top="907" w:right="1797" w:bottom="680" w:left="1797" w:header="851" w:footer="992" w:gutter="0"/>
          <w:pgNumType w:start="14"/>
          <w:cols w:space="720" w:num="1"/>
          <w:titlePg/>
          <w:docGrid w:type="lines" w:linePitch="312" w:charSpace="0"/>
        </w:sectPr>
      </w:pPr>
    </w:p>
    <w:p>
      <w:pPr>
        <w:spacing w:line="360" w:lineRule="auto"/>
        <w:outlineLvl w:val="0"/>
        <w:rPr>
          <w:rFonts w:ascii="宋体" w:hAnsi="宋体" w:cs="宋体-18030"/>
          <w:b/>
          <w:kern w:val="0"/>
          <w:sz w:val="28"/>
          <w:szCs w:val="28"/>
          <w:lang w:val="zh-CN"/>
        </w:rPr>
      </w:pPr>
      <w:bookmarkStart w:id="10" w:name="_Toc62462809"/>
      <w:r>
        <w:rPr>
          <w:rFonts w:hint="eastAsia" w:ascii="宋体" w:hAnsi="宋体" w:cs="宋体-18030"/>
          <w:b/>
          <w:kern w:val="0"/>
          <w:sz w:val="28"/>
          <w:szCs w:val="28"/>
        </w:rPr>
        <w:t>7</w:t>
      </w:r>
      <w:r>
        <w:rPr>
          <w:rFonts w:hint="eastAsia" w:ascii="宋体" w:hAnsi="宋体" w:cs="宋体-18030"/>
          <w:b/>
          <w:kern w:val="0"/>
          <w:sz w:val="28"/>
          <w:szCs w:val="28"/>
          <w:lang w:val="zh-CN"/>
        </w:rPr>
        <w:t>、</w:t>
      </w:r>
      <w:r>
        <w:rPr>
          <w:rFonts w:hint="eastAsia" w:ascii="宋体" w:hAnsi="宋体" w:cs="宋体-18030"/>
          <w:b/>
          <w:kern w:val="0"/>
          <w:sz w:val="28"/>
          <w:szCs w:val="28"/>
        </w:rPr>
        <w:t>服务</w:t>
      </w:r>
      <w:r>
        <w:rPr>
          <w:rFonts w:hint="eastAsia" w:ascii="宋体" w:hAnsi="宋体" w:cs="宋体-18030"/>
          <w:b/>
          <w:kern w:val="0"/>
          <w:sz w:val="28"/>
          <w:szCs w:val="28"/>
          <w:lang w:val="zh-CN"/>
        </w:rPr>
        <w:t>方案（</w:t>
      </w:r>
      <w:r>
        <w:rPr>
          <w:rFonts w:hint="eastAsia" w:ascii="宋体" w:hAnsi="宋体" w:cs="宋体-18030"/>
          <w:b/>
          <w:kern w:val="0"/>
          <w:sz w:val="28"/>
          <w:szCs w:val="28"/>
        </w:rPr>
        <w:t>格式自拟</w:t>
      </w:r>
      <w:r>
        <w:rPr>
          <w:rFonts w:hint="eastAsia" w:ascii="宋体" w:hAnsi="宋体" w:cs="宋体-18030"/>
          <w:b/>
          <w:kern w:val="0"/>
          <w:sz w:val="28"/>
          <w:szCs w:val="28"/>
          <w:lang w:val="zh-CN"/>
        </w:rPr>
        <w:t>）</w:t>
      </w:r>
      <w:bookmarkEnd w:id="10"/>
    </w:p>
    <w:p>
      <w:pPr>
        <w:spacing w:line="360" w:lineRule="auto"/>
        <w:outlineLvl w:val="0"/>
        <w:rPr>
          <w:rFonts w:hint="eastAsia" w:ascii="宋体" w:hAnsi="宋体" w:cs="宋体-18030"/>
          <w:b/>
          <w:kern w:val="0"/>
          <w:sz w:val="28"/>
          <w:szCs w:val="28"/>
        </w:rPr>
      </w:pPr>
      <w:r>
        <w:rPr>
          <w:lang w:val="zh-CN"/>
        </w:rPr>
        <w:br w:type="page"/>
      </w:r>
      <w:bookmarkStart w:id="11" w:name="_Toc62462810"/>
      <w:r>
        <w:rPr>
          <w:rFonts w:hint="eastAsia" w:ascii="宋体" w:hAnsi="宋体" w:cs="宋体-18030"/>
          <w:b/>
          <w:kern w:val="0"/>
          <w:sz w:val="28"/>
          <w:szCs w:val="28"/>
        </w:rPr>
        <w:t>8、</w:t>
      </w:r>
      <w:r>
        <w:rPr>
          <w:rFonts w:hint="eastAsia" w:ascii="宋体" w:hAnsi="宋体" w:cs="宋体-18030"/>
          <w:b/>
          <w:kern w:val="0"/>
          <w:sz w:val="28"/>
          <w:szCs w:val="28"/>
          <w:lang w:eastAsia="zh-CN"/>
        </w:rPr>
        <w:t>比选</w:t>
      </w:r>
      <w:r>
        <w:rPr>
          <w:rFonts w:hint="eastAsia" w:ascii="宋体" w:hAnsi="宋体" w:cs="宋体-18030"/>
          <w:b/>
          <w:kern w:val="0"/>
          <w:sz w:val="28"/>
          <w:szCs w:val="28"/>
        </w:rPr>
        <w:t>文件要求提供的其他资料（格式自拟）</w:t>
      </w:r>
      <w:bookmarkEnd w:id="11"/>
    </w:p>
    <w:p>
      <w:pPr>
        <w:pStyle w:val="2"/>
        <w:rPr>
          <w:rFonts w:hint="eastAsia" w:ascii="宋体" w:hAnsi="宋体" w:cs="宋体-18030"/>
          <w:b/>
          <w:kern w:val="0"/>
          <w:sz w:val="28"/>
          <w:szCs w:val="28"/>
        </w:rPr>
      </w:pPr>
    </w:p>
    <w:p>
      <w:pPr>
        <w:rPr>
          <w:rFonts w:hint="eastAsia" w:ascii="宋体" w:hAnsi="宋体" w:cs="宋体-18030"/>
          <w:b/>
          <w:kern w:val="0"/>
          <w:sz w:val="28"/>
          <w:szCs w:val="28"/>
        </w:rPr>
      </w:pPr>
    </w:p>
    <w:p>
      <w:pPr>
        <w:pStyle w:val="2"/>
        <w:rPr>
          <w:rFonts w:hint="eastAsia" w:ascii="宋体" w:hAnsi="宋体" w:cs="宋体-18030"/>
          <w:b/>
          <w:kern w:val="0"/>
          <w:sz w:val="28"/>
          <w:szCs w:val="28"/>
        </w:rPr>
      </w:pPr>
    </w:p>
    <w:p>
      <w:pPr>
        <w:rPr>
          <w:rFonts w:hint="eastAsia" w:ascii="宋体" w:hAnsi="宋体" w:cs="宋体-18030"/>
          <w:b/>
          <w:kern w:val="0"/>
          <w:sz w:val="28"/>
          <w:szCs w:val="28"/>
        </w:rPr>
      </w:pPr>
    </w:p>
    <w:p>
      <w:pPr>
        <w:pStyle w:val="2"/>
        <w:rPr>
          <w:rFonts w:hint="eastAsia" w:ascii="宋体" w:hAnsi="宋体" w:cs="宋体-18030"/>
          <w:b/>
          <w:kern w:val="0"/>
          <w:sz w:val="28"/>
          <w:szCs w:val="28"/>
        </w:rPr>
      </w:pPr>
    </w:p>
    <w:p>
      <w:pPr>
        <w:rPr>
          <w:rFonts w:hint="eastAsia" w:ascii="宋体" w:hAnsi="宋体" w:cs="宋体-18030"/>
          <w:b/>
          <w:kern w:val="0"/>
          <w:sz w:val="28"/>
          <w:szCs w:val="28"/>
        </w:rPr>
      </w:pPr>
    </w:p>
    <w:p>
      <w:pPr>
        <w:pStyle w:val="2"/>
        <w:rPr>
          <w:rFonts w:hint="eastAsia" w:ascii="宋体" w:hAnsi="宋体" w:cs="宋体-18030"/>
          <w:b/>
          <w:kern w:val="0"/>
          <w:sz w:val="28"/>
          <w:szCs w:val="28"/>
        </w:rPr>
      </w:pPr>
    </w:p>
    <w:p>
      <w:pPr>
        <w:rPr>
          <w:rFonts w:hint="eastAsia" w:ascii="宋体" w:hAnsi="宋体" w:cs="宋体-18030"/>
          <w:b/>
          <w:kern w:val="0"/>
          <w:sz w:val="28"/>
          <w:szCs w:val="28"/>
        </w:rPr>
      </w:pPr>
    </w:p>
    <w:p>
      <w:pPr>
        <w:pStyle w:val="2"/>
        <w:rPr>
          <w:rFonts w:hint="eastAsia" w:ascii="宋体" w:hAnsi="宋体" w:cs="宋体-18030"/>
          <w:b/>
          <w:kern w:val="0"/>
          <w:sz w:val="28"/>
          <w:szCs w:val="28"/>
        </w:rPr>
      </w:pPr>
    </w:p>
    <w:p>
      <w:pPr>
        <w:rPr>
          <w:rFonts w:hint="eastAsia" w:ascii="宋体" w:hAnsi="宋体" w:cs="宋体-18030"/>
          <w:b/>
          <w:kern w:val="0"/>
          <w:sz w:val="28"/>
          <w:szCs w:val="28"/>
        </w:rPr>
      </w:pPr>
    </w:p>
    <w:p>
      <w:pPr>
        <w:pStyle w:val="2"/>
        <w:rPr>
          <w:rFonts w:hint="eastAsia" w:ascii="宋体" w:hAnsi="宋体" w:cs="宋体-18030"/>
          <w:b/>
          <w:kern w:val="0"/>
          <w:sz w:val="28"/>
          <w:szCs w:val="28"/>
        </w:rPr>
      </w:pPr>
    </w:p>
    <w:p>
      <w:pPr>
        <w:rPr>
          <w:rFonts w:hint="eastAsia" w:ascii="宋体" w:hAnsi="宋体" w:cs="宋体-18030"/>
          <w:b/>
          <w:kern w:val="0"/>
          <w:sz w:val="28"/>
          <w:szCs w:val="28"/>
        </w:rPr>
      </w:pPr>
    </w:p>
    <w:p>
      <w:pPr>
        <w:pStyle w:val="2"/>
        <w:rPr>
          <w:rFonts w:hint="eastAsia" w:ascii="宋体" w:hAnsi="宋体" w:cs="宋体-18030"/>
          <w:b/>
          <w:kern w:val="0"/>
          <w:sz w:val="28"/>
          <w:szCs w:val="28"/>
        </w:rPr>
      </w:pPr>
    </w:p>
    <w:p>
      <w:pPr>
        <w:rPr>
          <w:rFonts w:hint="eastAsia" w:ascii="宋体" w:hAnsi="宋体" w:cs="宋体-18030"/>
          <w:b/>
          <w:kern w:val="0"/>
          <w:sz w:val="28"/>
          <w:szCs w:val="28"/>
        </w:rPr>
      </w:pPr>
    </w:p>
    <w:p>
      <w:pPr>
        <w:pStyle w:val="2"/>
        <w:rPr>
          <w:rFonts w:hint="eastAsia" w:ascii="宋体" w:hAnsi="宋体" w:cs="宋体-18030"/>
          <w:b/>
          <w:kern w:val="0"/>
          <w:sz w:val="28"/>
          <w:szCs w:val="28"/>
        </w:rPr>
      </w:pPr>
    </w:p>
    <w:p>
      <w:pPr>
        <w:rPr>
          <w:rFonts w:hint="eastAsia" w:ascii="宋体" w:hAnsi="宋体" w:cs="宋体-18030"/>
          <w:b/>
          <w:kern w:val="0"/>
          <w:sz w:val="28"/>
          <w:szCs w:val="28"/>
        </w:rPr>
      </w:pPr>
    </w:p>
    <w:p>
      <w:pPr>
        <w:pStyle w:val="2"/>
        <w:rPr>
          <w:rFonts w:hint="eastAsia" w:ascii="宋体" w:hAnsi="宋体" w:cs="宋体-18030"/>
          <w:b/>
          <w:kern w:val="0"/>
          <w:sz w:val="28"/>
          <w:szCs w:val="28"/>
        </w:rPr>
      </w:pPr>
    </w:p>
    <w:p>
      <w:pPr>
        <w:rPr>
          <w:rFonts w:hint="eastAsia" w:ascii="宋体" w:hAnsi="宋体" w:cs="宋体-18030"/>
          <w:b/>
          <w:kern w:val="0"/>
          <w:sz w:val="28"/>
          <w:szCs w:val="28"/>
        </w:rPr>
      </w:pPr>
    </w:p>
    <w:p>
      <w:pPr>
        <w:pStyle w:val="2"/>
        <w:rPr>
          <w:rFonts w:hint="eastAsia" w:ascii="宋体" w:hAnsi="宋体" w:cs="宋体-18030"/>
          <w:b/>
          <w:kern w:val="0"/>
          <w:sz w:val="28"/>
          <w:szCs w:val="28"/>
        </w:rPr>
      </w:pPr>
    </w:p>
    <w:p>
      <w:pPr>
        <w:rPr>
          <w:rFonts w:hint="eastAsia" w:ascii="宋体" w:hAnsi="宋体" w:cs="宋体-18030"/>
          <w:b/>
          <w:kern w:val="0"/>
          <w:sz w:val="28"/>
          <w:szCs w:val="28"/>
        </w:rPr>
      </w:pPr>
    </w:p>
    <w:p>
      <w:pPr>
        <w:spacing w:line="360" w:lineRule="auto"/>
        <w:jc w:val="center"/>
        <w:outlineLvl w:val="0"/>
        <w:rPr>
          <w:rFonts w:ascii="宋体" w:hAnsi="宋体" w:cs="宋体-18030"/>
          <w:b/>
          <w:color w:val="000000"/>
          <w:kern w:val="0"/>
          <w:sz w:val="32"/>
          <w:szCs w:val="32"/>
          <w:lang w:val="zh-CN"/>
        </w:rPr>
      </w:pPr>
      <w:bookmarkStart w:id="12" w:name="_Toc62462811"/>
      <w:r>
        <w:rPr>
          <w:rFonts w:hint="eastAsia" w:ascii="宋体" w:hAnsi="宋体" w:cs="宋体-18030"/>
          <w:b/>
          <w:color w:val="000000"/>
          <w:kern w:val="0"/>
          <w:sz w:val="32"/>
          <w:szCs w:val="32"/>
          <w:lang w:val="zh-CN"/>
        </w:rPr>
        <w:t>第四部分  评审办法及标准</w:t>
      </w:r>
      <w:bookmarkEnd w:id="12"/>
    </w:p>
    <w:p>
      <w:pPr>
        <w:spacing w:line="360" w:lineRule="auto"/>
        <w:rPr>
          <w:rFonts w:ascii="宋体" w:hAnsi="宋体" w:cs="宋体-18030"/>
          <w:color w:val="000000"/>
          <w:kern w:val="0"/>
          <w:sz w:val="24"/>
          <w:lang w:val="zh-CN"/>
        </w:rPr>
      </w:pPr>
      <w:r>
        <w:rPr>
          <w:rFonts w:hint="eastAsia" w:ascii="宋体" w:hAnsi="宋体" w:cs="宋体-18030"/>
          <w:color w:val="000000"/>
          <w:kern w:val="0"/>
          <w:sz w:val="24"/>
          <w:lang w:val="zh-CN"/>
        </w:rPr>
        <w:t>一、评审办法</w:t>
      </w:r>
    </w:p>
    <w:p>
      <w:pPr>
        <w:spacing w:line="360" w:lineRule="auto"/>
        <w:ind w:firstLine="480" w:firstLineChars="200"/>
        <w:rPr>
          <w:rFonts w:ascii="宋体" w:hAnsi="宋体" w:cs="Arial"/>
          <w:color w:val="000000"/>
          <w:sz w:val="24"/>
        </w:rPr>
      </w:pPr>
      <w:r>
        <w:rPr>
          <w:rFonts w:hint="eastAsia" w:ascii="宋体" w:hAnsi="宋体"/>
          <w:sz w:val="24"/>
        </w:rPr>
        <w:t>本项目采用综合评审法。首先由评审委员会对</w:t>
      </w:r>
      <w:r>
        <w:rPr>
          <w:rFonts w:hint="eastAsia" w:ascii="宋体" w:hAnsi="宋体"/>
          <w:sz w:val="24"/>
          <w:lang w:eastAsia="zh-CN"/>
        </w:rPr>
        <w:t>比选</w:t>
      </w:r>
      <w:r>
        <w:rPr>
          <w:rFonts w:hint="eastAsia" w:ascii="宋体" w:hAnsi="宋体"/>
          <w:sz w:val="24"/>
        </w:rPr>
        <w:t>申请文件进行初步审查，然后对通过初步审查的</w:t>
      </w:r>
      <w:r>
        <w:rPr>
          <w:rFonts w:hint="eastAsia" w:ascii="宋体" w:hAnsi="宋体"/>
          <w:sz w:val="24"/>
          <w:lang w:eastAsia="zh-CN"/>
        </w:rPr>
        <w:t>比选</w:t>
      </w:r>
      <w:r>
        <w:rPr>
          <w:rFonts w:hint="eastAsia" w:ascii="宋体" w:hAnsi="宋体"/>
          <w:sz w:val="24"/>
        </w:rPr>
        <w:t>申请文件进行详细评审和打分，</w:t>
      </w:r>
      <w:r>
        <w:rPr>
          <w:rFonts w:hint="eastAsia" w:ascii="宋体" w:hAnsi="宋体" w:cs="Arial"/>
          <w:color w:val="000000"/>
          <w:sz w:val="24"/>
        </w:rPr>
        <w:t>最后按综</w:t>
      </w:r>
      <w:bookmarkStart w:id="15" w:name="_GoBack"/>
      <w:bookmarkEnd w:id="15"/>
      <w:r>
        <w:rPr>
          <w:rFonts w:hint="eastAsia" w:ascii="宋体" w:hAnsi="宋体" w:cs="Arial"/>
          <w:color w:val="000000"/>
          <w:sz w:val="24"/>
        </w:rPr>
        <w:t>合得分高低推荐中选候选人。</w:t>
      </w:r>
    </w:p>
    <w:p>
      <w:pPr>
        <w:spacing w:line="360" w:lineRule="auto"/>
        <w:rPr>
          <w:rFonts w:ascii="宋体" w:hAnsi="宋体"/>
          <w:sz w:val="24"/>
        </w:rPr>
      </w:pPr>
      <w:r>
        <w:rPr>
          <w:rFonts w:hint="eastAsia" w:ascii="宋体" w:hAnsi="宋体"/>
          <w:color w:val="000000"/>
          <w:sz w:val="24"/>
        </w:rPr>
        <w:t>二、</w:t>
      </w:r>
      <w:r>
        <w:rPr>
          <w:rFonts w:hint="eastAsia" w:ascii="宋体" w:hAnsi="宋体"/>
          <w:sz w:val="24"/>
        </w:rPr>
        <w:t>初步审查</w:t>
      </w:r>
    </w:p>
    <w:p>
      <w:pPr>
        <w:spacing w:line="360" w:lineRule="auto"/>
        <w:ind w:firstLine="480" w:firstLineChars="200"/>
        <w:rPr>
          <w:rFonts w:ascii="宋体" w:hAnsi="宋体"/>
          <w:sz w:val="24"/>
        </w:rPr>
      </w:pPr>
      <w:r>
        <w:rPr>
          <w:rFonts w:hint="eastAsia" w:ascii="宋体" w:hAnsi="宋体"/>
          <w:sz w:val="24"/>
          <w:lang w:eastAsia="zh-CN"/>
        </w:rPr>
        <w:t>比选</w:t>
      </w:r>
      <w:r>
        <w:rPr>
          <w:rFonts w:hint="eastAsia" w:ascii="宋体" w:hAnsi="宋体"/>
          <w:sz w:val="24"/>
        </w:rPr>
        <w:t>申请人须通过下表每一项审查，才能进入详细评审。其中任何一项不合格，则其</w:t>
      </w:r>
      <w:r>
        <w:rPr>
          <w:rFonts w:hint="eastAsia" w:ascii="宋体" w:hAnsi="宋体"/>
          <w:color w:val="000000"/>
          <w:sz w:val="24"/>
        </w:rPr>
        <w:t>初步审查</w:t>
      </w:r>
      <w:r>
        <w:rPr>
          <w:rFonts w:hint="eastAsia" w:ascii="宋体" w:hAnsi="宋体"/>
          <w:sz w:val="24"/>
        </w:rPr>
        <w:t>不合格。</w:t>
      </w:r>
    </w:p>
    <w:tbl>
      <w:tblPr>
        <w:tblStyle w:val="10"/>
        <w:tblW w:w="8398"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712"/>
        <w:gridCol w:w="855"/>
        <w:gridCol w:w="1230"/>
        <w:gridCol w:w="1208"/>
        <w:gridCol w:w="105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2340" w:type="dxa"/>
            <w:tcBorders>
              <w:top w:val="single" w:color="auto" w:sz="4" w:space="0"/>
              <w:left w:val="single" w:color="auto" w:sz="4" w:space="0"/>
              <w:bottom w:val="single" w:color="auto" w:sz="4" w:space="0"/>
              <w:tl2br w:val="single" w:color="auto" w:sz="4" w:space="0"/>
            </w:tcBorders>
          </w:tcPr>
          <w:p>
            <w:pPr>
              <w:spacing w:line="360" w:lineRule="auto"/>
              <w:ind w:firstLine="480" w:firstLineChars="200"/>
              <w:rPr>
                <w:rFonts w:hint="eastAsia" w:ascii="宋体" w:hAnsi="宋体" w:eastAsia="宋体" w:cs="Times New Roman"/>
                <w:sz w:val="24"/>
              </w:rPr>
            </w:pPr>
          </w:p>
          <w:p>
            <w:pPr>
              <w:spacing w:line="360" w:lineRule="auto"/>
              <w:ind w:firstLine="720" w:firstLineChars="300"/>
              <w:rPr>
                <w:rFonts w:hint="eastAsia" w:ascii="宋体" w:hAnsi="宋体" w:eastAsia="宋体" w:cs="Times New Roman"/>
                <w:sz w:val="24"/>
              </w:rPr>
            </w:pPr>
            <w:r>
              <w:rPr>
                <w:rFonts w:hint="eastAsia" w:ascii="宋体" w:hAnsi="宋体" w:eastAsia="宋体" w:cs="Times New Roman"/>
                <w:sz w:val="24"/>
              </w:rPr>
              <w:t>评审项目</w:t>
            </w:r>
          </w:p>
          <w:p>
            <w:pPr>
              <w:spacing w:line="360" w:lineRule="auto"/>
              <w:ind w:firstLine="480" w:firstLineChars="200"/>
              <w:rPr>
                <w:rFonts w:hint="eastAsia" w:ascii="宋体" w:hAnsi="宋体" w:eastAsia="宋体" w:cs="Times New Roman"/>
                <w:sz w:val="24"/>
              </w:rPr>
            </w:pPr>
          </w:p>
          <w:p>
            <w:pPr>
              <w:spacing w:line="360" w:lineRule="auto"/>
              <w:rPr>
                <w:rFonts w:hint="eastAsia" w:ascii="宋体" w:hAnsi="宋体" w:eastAsia="宋体" w:cs="Times New Roman"/>
                <w:sz w:val="24"/>
              </w:rPr>
            </w:pPr>
            <w:r>
              <w:rPr>
                <w:rFonts w:hint="eastAsia" w:ascii="宋体" w:hAnsi="宋体" w:eastAsia="宋体" w:cs="Times New Roman"/>
                <w:sz w:val="24"/>
                <w:lang w:eastAsia="zh-CN"/>
              </w:rPr>
              <w:t>比选</w:t>
            </w:r>
            <w:r>
              <w:rPr>
                <w:rFonts w:hint="eastAsia" w:ascii="宋体" w:hAnsi="宋体" w:eastAsia="宋体" w:cs="Times New Roman"/>
                <w:sz w:val="24"/>
              </w:rPr>
              <w:t>申请人</w:t>
            </w:r>
          </w:p>
        </w:tc>
        <w:tc>
          <w:tcPr>
            <w:tcW w:w="1712" w:type="dxa"/>
            <w:tcBorders>
              <w:top w:val="single" w:color="auto" w:sz="4" w:space="0"/>
              <w:bottom w:val="single" w:color="auto" w:sz="4" w:space="0"/>
            </w:tcBorders>
            <w:vAlign w:val="center"/>
          </w:tcPr>
          <w:p>
            <w:pPr>
              <w:spacing w:line="360" w:lineRule="auto"/>
              <w:rPr>
                <w:rFonts w:hint="eastAsia" w:ascii="宋体" w:hAnsi="宋体" w:eastAsia="宋体" w:cs="Times New Roman"/>
                <w:sz w:val="24"/>
              </w:rPr>
            </w:pPr>
            <w:r>
              <w:rPr>
                <w:rFonts w:hint="eastAsia" w:ascii="宋体" w:hAnsi="宋体" w:eastAsia="宋体" w:cs="Times New Roman"/>
                <w:sz w:val="24"/>
              </w:rPr>
              <w:t>营业执照、组织机构代码、税务登记证或国家新颁发的三证合一营业执照</w:t>
            </w:r>
          </w:p>
        </w:tc>
        <w:tc>
          <w:tcPr>
            <w:tcW w:w="855" w:type="dxa"/>
            <w:tcBorders>
              <w:top w:val="single" w:color="auto" w:sz="4" w:space="0"/>
              <w:bottom w:val="single" w:color="auto" w:sz="4" w:space="0"/>
            </w:tcBorders>
            <w:vAlign w:val="center"/>
          </w:tcPr>
          <w:p>
            <w:pPr>
              <w:spacing w:line="360" w:lineRule="auto"/>
              <w:rPr>
                <w:rFonts w:hint="eastAsia" w:ascii="宋体" w:hAnsi="宋体" w:eastAsia="宋体" w:cs="Times New Roman"/>
                <w:sz w:val="24"/>
              </w:rPr>
            </w:pPr>
            <w:r>
              <w:rPr>
                <w:rFonts w:hint="eastAsia" w:ascii="宋体" w:hAnsi="宋体" w:eastAsia="宋体" w:cs="Times New Roman"/>
                <w:sz w:val="24"/>
              </w:rPr>
              <w:t>法定代表人授权书</w:t>
            </w:r>
          </w:p>
        </w:tc>
        <w:tc>
          <w:tcPr>
            <w:tcW w:w="1230" w:type="dxa"/>
            <w:tcBorders>
              <w:top w:val="single" w:color="auto" w:sz="4" w:space="0"/>
              <w:bottom w:val="single" w:color="auto" w:sz="4" w:space="0"/>
            </w:tcBorders>
            <w:vAlign w:val="center"/>
          </w:tcPr>
          <w:p>
            <w:pPr>
              <w:spacing w:line="360" w:lineRule="auto"/>
              <w:rPr>
                <w:rFonts w:hint="eastAsia" w:ascii="宋体" w:hAnsi="宋体" w:eastAsia="宋体" w:cs="Times New Roman"/>
                <w:sz w:val="24"/>
              </w:rPr>
            </w:pPr>
            <w:r>
              <w:rPr>
                <w:rFonts w:hint="eastAsia" w:ascii="宋体" w:hAnsi="宋体" w:eastAsia="宋体" w:cs="Times New Roman"/>
                <w:sz w:val="24"/>
              </w:rPr>
              <w:t>报价是否超过</w:t>
            </w:r>
            <w:r>
              <w:rPr>
                <w:rFonts w:hint="eastAsia" w:ascii="宋体" w:hAnsi="宋体" w:eastAsia="宋体" w:cs="Times New Roman"/>
                <w:sz w:val="24"/>
                <w:lang w:eastAsia="zh-CN"/>
              </w:rPr>
              <w:t>比选</w:t>
            </w:r>
            <w:r>
              <w:rPr>
                <w:rFonts w:hint="eastAsia" w:ascii="宋体" w:hAnsi="宋体" w:eastAsia="宋体" w:cs="Times New Roman"/>
                <w:sz w:val="24"/>
              </w:rPr>
              <w:t>文件最高限价</w:t>
            </w:r>
          </w:p>
        </w:tc>
        <w:tc>
          <w:tcPr>
            <w:tcW w:w="1208" w:type="dxa"/>
            <w:tcBorders>
              <w:top w:val="single" w:color="auto" w:sz="4" w:space="0"/>
              <w:bottom w:val="single" w:color="auto" w:sz="4" w:space="0"/>
              <w:right w:val="single" w:color="auto" w:sz="4" w:space="0"/>
            </w:tcBorders>
            <w:vAlign w:val="center"/>
          </w:tcPr>
          <w:p>
            <w:pPr>
              <w:spacing w:line="360" w:lineRule="auto"/>
              <w:rPr>
                <w:rFonts w:hint="eastAsia" w:ascii="宋体" w:hAnsi="宋体" w:eastAsia="宋体" w:cs="Times New Roman"/>
                <w:sz w:val="24"/>
              </w:rPr>
            </w:pPr>
            <w:r>
              <w:rPr>
                <w:rFonts w:hint="eastAsia" w:ascii="宋体" w:hAnsi="宋体" w:eastAsia="宋体" w:cs="Times New Roman"/>
                <w:sz w:val="24"/>
                <w:lang w:eastAsia="zh-CN"/>
              </w:rPr>
              <w:t>比选</w:t>
            </w:r>
            <w:r>
              <w:rPr>
                <w:rFonts w:hint="eastAsia" w:ascii="宋体" w:hAnsi="宋体" w:eastAsia="宋体" w:cs="Times New Roman"/>
                <w:sz w:val="24"/>
              </w:rPr>
              <w:t>申请文件是否完整响应</w:t>
            </w:r>
            <w:r>
              <w:rPr>
                <w:rFonts w:hint="eastAsia" w:ascii="宋体" w:hAnsi="宋体" w:eastAsia="宋体" w:cs="Times New Roman"/>
                <w:sz w:val="24"/>
                <w:lang w:eastAsia="zh-CN"/>
              </w:rPr>
              <w:t>比选</w:t>
            </w:r>
            <w:r>
              <w:rPr>
                <w:rFonts w:hint="eastAsia" w:ascii="宋体" w:hAnsi="宋体" w:eastAsia="宋体" w:cs="Times New Roman"/>
                <w:sz w:val="24"/>
              </w:rPr>
              <w:t>文件</w:t>
            </w:r>
          </w:p>
        </w:tc>
        <w:tc>
          <w:tcPr>
            <w:tcW w:w="1053" w:type="dxa"/>
            <w:tcBorders>
              <w:top w:val="single" w:color="auto" w:sz="4" w:space="0"/>
              <w:bottom w:val="single" w:color="auto" w:sz="4" w:space="0"/>
              <w:right w:val="single" w:color="auto" w:sz="4" w:space="0"/>
            </w:tcBorders>
            <w:vAlign w:val="center"/>
          </w:tcPr>
          <w:p>
            <w:pPr>
              <w:spacing w:line="360" w:lineRule="auto"/>
              <w:rPr>
                <w:rFonts w:hint="eastAsia" w:ascii="宋体" w:hAnsi="宋体" w:eastAsia="宋体" w:cs="Times New Roman"/>
                <w:sz w:val="24"/>
              </w:rPr>
            </w:pPr>
            <w:r>
              <w:rPr>
                <w:rFonts w:hint="eastAsia" w:ascii="宋体" w:hAnsi="宋体" w:eastAsia="宋体" w:cs="Times New Roman"/>
                <w:sz w:val="24"/>
              </w:rPr>
              <w:t>结论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2340" w:type="dxa"/>
            <w:tcBorders>
              <w:top w:val="single" w:color="auto" w:sz="4" w:space="0"/>
              <w:left w:val="single" w:color="auto" w:sz="4" w:space="0"/>
              <w:bottom w:val="single" w:color="auto" w:sz="4" w:space="0"/>
            </w:tcBorders>
            <w:vAlign w:val="center"/>
          </w:tcPr>
          <w:p>
            <w:pPr>
              <w:spacing w:line="360" w:lineRule="auto"/>
              <w:jc w:val="center"/>
              <w:rPr>
                <w:rFonts w:ascii="宋体" w:hAnsi="宋体" w:cs="宋体"/>
                <w:color w:val="000000"/>
                <w:sz w:val="24"/>
              </w:rPr>
            </w:pPr>
          </w:p>
        </w:tc>
        <w:tc>
          <w:tcPr>
            <w:tcW w:w="1712" w:type="dxa"/>
            <w:tcBorders>
              <w:top w:val="single" w:color="auto" w:sz="4" w:space="0"/>
              <w:bottom w:val="single" w:color="auto" w:sz="4" w:space="0"/>
            </w:tcBorders>
            <w:vAlign w:val="center"/>
          </w:tcPr>
          <w:p>
            <w:pPr>
              <w:spacing w:line="360" w:lineRule="auto"/>
              <w:jc w:val="center"/>
              <w:rPr>
                <w:rFonts w:ascii="宋体" w:hAnsi="宋体" w:cs="宋体"/>
                <w:color w:val="000000"/>
                <w:sz w:val="24"/>
              </w:rPr>
            </w:pPr>
          </w:p>
        </w:tc>
        <w:tc>
          <w:tcPr>
            <w:tcW w:w="855" w:type="dxa"/>
            <w:tcBorders>
              <w:top w:val="single" w:color="auto" w:sz="4" w:space="0"/>
              <w:bottom w:val="single" w:color="auto" w:sz="4" w:space="0"/>
            </w:tcBorders>
            <w:vAlign w:val="center"/>
          </w:tcPr>
          <w:p>
            <w:pPr>
              <w:spacing w:line="360" w:lineRule="auto"/>
              <w:jc w:val="center"/>
              <w:rPr>
                <w:rFonts w:ascii="宋体" w:hAnsi="宋体" w:cs="宋体"/>
                <w:color w:val="000000"/>
                <w:sz w:val="24"/>
              </w:rPr>
            </w:pPr>
          </w:p>
        </w:tc>
        <w:tc>
          <w:tcPr>
            <w:tcW w:w="1230" w:type="dxa"/>
            <w:tcBorders>
              <w:top w:val="single" w:color="auto" w:sz="4" w:space="0"/>
              <w:bottom w:val="single" w:color="auto" w:sz="4" w:space="0"/>
            </w:tcBorders>
          </w:tcPr>
          <w:p>
            <w:pPr>
              <w:spacing w:line="360" w:lineRule="auto"/>
              <w:jc w:val="center"/>
              <w:rPr>
                <w:rFonts w:ascii="宋体" w:hAnsi="宋体" w:cs="宋体"/>
                <w:color w:val="000000"/>
                <w:sz w:val="24"/>
              </w:rPr>
            </w:pPr>
          </w:p>
        </w:tc>
        <w:tc>
          <w:tcPr>
            <w:tcW w:w="1208"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1053"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p>
        </w:tc>
      </w:tr>
    </w:tbl>
    <w:p>
      <w:pPr>
        <w:spacing w:line="360" w:lineRule="auto"/>
        <w:rPr>
          <w:rFonts w:ascii="宋体" w:hAnsi="宋体"/>
          <w:sz w:val="24"/>
        </w:rPr>
      </w:pPr>
      <w:r>
        <w:rPr>
          <w:rFonts w:hint="eastAsia" w:ascii="宋体" w:hAnsi="宋体"/>
          <w:sz w:val="24"/>
        </w:rPr>
        <w:t>三、详细评审</w:t>
      </w:r>
    </w:p>
    <w:p>
      <w:pPr>
        <w:spacing w:line="360" w:lineRule="auto"/>
        <w:ind w:firstLine="480" w:firstLineChars="200"/>
        <w:rPr>
          <w:rFonts w:ascii="宋体" w:hAnsi="宋体"/>
          <w:sz w:val="24"/>
        </w:rPr>
      </w:pPr>
      <w:r>
        <w:rPr>
          <w:rFonts w:hint="eastAsia" w:ascii="宋体" w:hAnsi="宋体"/>
          <w:sz w:val="24"/>
        </w:rPr>
        <w:t>评审委员会对通过初步审查的</w:t>
      </w:r>
      <w:r>
        <w:rPr>
          <w:rFonts w:hint="eastAsia" w:ascii="宋体" w:hAnsi="宋体"/>
          <w:sz w:val="24"/>
          <w:lang w:eastAsia="zh-CN"/>
        </w:rPr>
        <w:t>比选</w:t>
      </w:r>
      <w:r>
        <w:rPr>
          <w:rFonts w:hint="eastAsia" w:ascii="宋体" w:hAnsi="宋体"/>
          <w:sz w:val="24"/>
        </w:rPr>
        <w:t>申请文件进行详细评审和打分，各位评委得分的算术平均值为</w:t>
      </w:r>
      <w:r>
        <w:rPr>
          <w:rFonts w:hint="eastAsia" w:ascii="宋体" w:hAnsi="宋体"/>
          <w:sz w:val="24"/>
          <w:lang w:eastAsia="zh-CN"/>
        </w:rPr>
        <w:t>比选</w:t>
      </w:r>
      <w:r>
        <w:rPr>
          <w:rFonts w:hint="eastAsia" w:ascii="宋体" w:hAnsi="宋体"/>
          <w:sz w:val="24"/>
        </w:rPr>
        <w:t>申请人的最终得分。</w:t>
      </w:r>
    </w:p>
    <w:p>
      <w:pPr>
        <w:pStyle w:val="2"/>
      </w:pPr>
      <w:r>
        <w:rPr>
          <w:rFonts w:hint="eastAsia" w:ascii="宋体" w:hAnsi="宋体" w:cs="宋体-18030"/>
          <w:b/>
          <w:color w:val="000000"/>
          <w:kern w:val="0"/>
          <w:sz w:val="24"/>
          <w:lang w:val="zh-CN"/>
        </w:rPr>
        <w:t>综合评分明细表：</w:t>
      </w:r>
    </w:p>
    <w:tbl>
      <w:tblPr>
        <w:tblStyle w:val="10"/>
        <w:tblpPr w:leftFromText="180" w:rightFromText="180" w:vertAnchor="text" w:horzAnchor="page" w:tblpX="1800" w:tblpY="421"/>
        <w:tblOverlap w:val="never"/>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1430"/>
        <w:gridCol w:w="713"/>
        <w:gridCol w:w="4780"/>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3"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1430" w:type="dxa"/>
            <w:vAlign w:val="center"/>
          </w:tcPr>
          <w:p>
            <w:pPr>
              <w:spacing w:line="360" w:lineRule="auto"/>
              <w:ind w:firstLine="2" w:firstLineChars="1"/>
              <w:jc w:val="center"/>
              <w:rPr>
                <w:rFonts w:ascii="宋体" w:hAnsi="宋体" w:cs="宋体"/>
                <w:szCs w:val="21"/>
              </w:rPr>
            </w:pPr>
            <w:r>
              <w:rPr>
                <w:rFonts w:hint="eastAsia" w:ascii="宋体" w:hAnsi="宋体" w:cs="宋体"/>
                <w:szCs w:val="21"/>
              </w:rPr>
              <w:t>评审项目</w:t>
            </w:r>
          </w:p>
        </w:tc>
        <w:tc>
          <w:tcPr>
            <w:tcW w:w="713" w:type="dxa"/>
            <w:vAlign w:val="center"/>
          </w:tcPr>
          <w:p>
            <w:pPr>
              <w:spacing w:line="360" w:lineRule="auto"/>
              <w:ind w:hanging="2"/>
              <w:jc w:val="center"/>
              <w:rPr>
                <w:rFonts w:ascii="宋体" w:hAnsi="宋体" w:cs="宋体"/>
                <w:szCs w:val="21"/>
              </w:rPr>
            </w:pPr>
            <w:r>
              <w:rPr>
                <w:rFonts w:hint="eastAsia" w:ascii="宋体" w:hAnsi="宋体" w:cs="宋体"/>
                <w:szCs w:val="21"/>
              </w:rPr>
              <w:t>满分分值</w:t>
            </w:r>
          </w:p>
        </w:tc>
        <w:tc>
          <w:tcPr>
            <w:tcW w:w="4780" w:type="dxa"/>
            <w:vAlign w:val="center"/>
          </w:tcPr>
          <w:p>
            <w:pPr>
              <w:spacing w:line="360" w:lineRule="auto"/>
              <w:jc w:val="center"/>
              <w:rPr>
                <w:rFonts w:ascii="宋体" w:hAnsi="宋体" w:cs="宋体"/>
                <w:szCs w:val="21"/>
              </w:rPr>
            </w:pPr>
            <w:r>
              <w:rPr>
                <w:rFonts w:hint="eastAsia" w:ascii="宋体" w:hAnsi="宋体" w:cs="宋体"/>
                <w:szCs w:val="21"/>
              </w:rPr>
              <w:t>评分标准</w:t>
            </w:r>
          </w:p>
        </w:tc>
        <w:tc>
          <w:tcPr>
            <w:tcW w:w="1163" w:type="dxa"/>
            <w:vAlign w:val="center"/>
          </w:tcPr>
          <w:p>
            <w:pPr>
              <w:spacing w:line="360" w:lineRule="auto"/>
              <w:jc w:val="center"/>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443" w:type="dxa"/>
            <w:vAlign w:val="center"/>
          </w:tcPr>
          <w:p>
            <w:pPr>
              <w:spacing w:line="360" w:lineRule="auto"/>
              <w:jc w:val="center"/>
              <w:rPr>
                <w:rFonts w:ascii="宋体" w:hAnsi="宋体" w:cs="宋体"/>
                <w:szCs w:val="21"/>
              </w:rPr>
            </w:pPr>
            <w:r>
              <w:rPr>
                <w:rFonts w:hint="eastAsia" w:ascii="宋体" w:hAnsi="宋体" w:cs="宋体"/>
                <w:szCs w:val="21"/>
              </w:rPr>
              <w:t>1</w:t>
            </w:r>
          </w:p>
        </w:tc>
        <w:tc>
          <w:tcPr>
            <w:tcW w:w="1430" w:type="dxa"/>
            <w:vAlign w:val="center"/>
          </w:tcPr>
          <w:p>
            <w:pPr>
              <w:spacing w:line="360" w:lineRule="auto"/>
              <w:ind w:firstLine="2" w:firstLineChars="1"/>
              <w:jc w:val="center"/>
              <w:rPr>
                <w:rFonts w:ascii="宋体" w:hAnsi="宋体" w:cs="宋体"/>
                <w:szCs w:val="21"/>
              </w:rPr>
            </w:pPr>
            <w:r>
              <w:rPr>
                <w:rFonts w:hint="eastAsia" w:ascii="宋体" w:hAnsi="宋体" w:cs="宋体"/>
                <w:szCs w:val="21"/>
              </w:rPr>
              <w:t>软硬件设施条件</w:t>
            </w:r>
          </w:p>
        </w:tc>
        <w:tc>
          <w:tcPr>
            <w:tcW w:w="713" w:type="dxa"/>
            <w:vAlign w:val="center"/>
          </w:tcPr>
          <w:p>
            <w:pPr>
              <w:spacing w:line="360" w:lineRule="auto"/>
              <w:ind w:hanging="2"/>
              <w:jc w:val="center"/>
              <w:rPr>
                <w:rFonts w:ascii="宋体" w:hAnsi="宋体" w:cs="宋体"/>
                <w:szCs w:val="21"/>
              </w:rPr>
            </w:pPr>
            <w:r>
              <w:rPr>
                <w:rFonts w:hint="eastAsia" w:ascii="宋体" w:hAnsi="宋体" w:cs="宋体"/>
                <w:szCs w:val="21"/>
              </w:rPr>
              <w:t>20分</w:t>
            </w:r>
          </w:p>
        </w:tc>
        <w:tc>
          <w:tcPr>
            <w:tcW w:w="4780" w:type="dxa"/>
            <w:vAlign w:val="center"/>
          </w:tcPr>
          <w:p>
            <w:pPr>
              <w:spacing w:line="360" w:lineRule="auto"/>
              <w:ind w:firstLine="420" w:firstLineChars="200"/>
              <w:rPr>
                <w:rFonts w:ascii="宋体" w:hAnsi="宋体" w:cs="宋体"/>
                <w:szCs w:val="21"/>
              </w:rPr>
            </w:pPr>
            <w:r>
              <w:rPr>
                <w:rFonts w:hint="eastAsia" w:ascii="宋体" w:hAnsi="宋体" w:cs="宋体"/>
                <w:szCs w:val="21"/>
              </w:rPr>
              <w:t>根据招标代理机构的软硬件设施条件，进行综合评比。</w:t>
            </w:r>
          </w:p>
          <w:p>
            <w:pPr>
              <w:spacing w:line="360" w:lineRule="auto"/>
              <w:ind w:firstLine="420" w:firstLineChars="200"/>
              <w:rPr>
                <w:rFonts w:ascii="宋体" w:hAnsi="宋体" w:cs="宋体"/>
                <w:color w:val="000000" w:themeColor="text1"/>
                <w:kern w:val="1"/>
                <w:szCs w:val="21"/>
                <w14:textFill>
                  <w14:solidFill>
                    <w14:schemeClr w14:val="tx1"/>
                  </w14:solidFill>
                </w14:textFill>
              </w:rPr>
            </w:pPr>
            <w:r>
              <w:rPr>
                <w:rFonts w:hint="eastAsia" w:ascii="宋体" w:hAnsi="宋体" w:cs="宋体"/>
                <w:szCs w:val="21"/>
              </w:rPr>
              <w:t>（1）</w:t>
            </w:r>
            <w:r>
              <w:rPr>
                <w:rFonts w:hint="eastAsia" w:ascii="宋体" w:hAnsi="宋体" w:cs="宋体"/>
                <w:kern w:val="1"/>
                <w:szCs w:val="21"/>
              </w:rPr>
              <w:t>代理机构</w:t>
            </w:r>
            <w:r>
              <w:rPr>
                <w:rFonts w:hint="eastAsia" w:ascii="宋体" w:hAnsi="宋体" w:cs="宋体"/>
                <w:szCs w:val="21"/>
              </w:rPr>
              <w:t>在</w:t>
            </w:r>
            <w:r>
              <w:rPr>
                <w:rFonts w:hint="eastAsia" w:ascii="宋体" w:hAnsi="宋体" w:cs="宋体"/>
                <w:color w:val="000000" w:themeColor="text1"/>
                <w:szCs w:val="21"/>
                <w14:textFill>
                  <w14:solidFill>
                    <w14:schemeClr w14:val="tx1"/>
                  </w14:solidFill>
                </w14:textFill>
              </w:rPr>
              <w:t>成都市</w:t>
            </w:r>
            <w:r>
              <w:rPr>
                <w:rFonts w:hint="eastAsia" w:ascii="宋体" w:hAnsi="宋体" w:cs="宋体"/>
                <w:color w:val="000000" w:themeColor="text1"/>
                <w:kern w:val="1"/>
                <w:szCs w:val="21"/>
                <w14:textFill>
                  <w14:solidFill>
                    <w14:schemeClr w14:val="tx1"/>
                  </w14:solidFill>
                </w14:textFill>
              </w:rPr>
              <w:t>具备独立的开标、评标场所的</w:t>
            </w:r>
            <w:r>
              <w:rPr>
                <w:rFonts w:hint="eastAsia" w:ascii="宋体" w:hAnsi="宋体" w:cs="宋体"/>
                <w:color w:val="000000" w:themeColor="text1"/>
                <w:kern w:val="1"/>
                <w:szCs w:val="21"/>
                <w:lang w:eastAsia="zh-CN"/>
                <w14:textFill>
                  <w14:solidFill>
                    <w14:schemeClr w14:val="tx1"/>
                  </w14:solidFill>
                </w14:textFill>
              </w:rPr>
              <w:t>：</w:t>
            </w:r>
            <w:r>
              <w:rPr>
                <w:rFonts w:hint="eastAsia" w:ascii="宋体" w:hAnsi="宋体" w:cs="宋体"/>
                <w:color w:val="000000" w:themeColor="text1"/>
                <w:kern w:val="1"/>
                <w:szCs w:val="21"/>
                <w14:textFill>
                  <w14:solidFill>
                    <w14:schemeClr w14:val="tx1"/>
                  </w14:solidFill>
                </w14:textFill>
              </w:rPr>
              <w:t>建筑面积≥500㎡得8分；500㎡＞建筑面积≥400㎡得6分；400㎡＞建筑面积≥300㎡得3分；建筑面积＜300㎡不得分；</w:t>
            </w:r>
          </w:p>
          <w:p>
            <w:pPr>
              <w:pStyle w:val="2"/>
              <w:rPr>
                <w:rFonts w:ascii="宋体" w:hAnsi="宋体" w:cs="宋体"/>
                <w:kern w:val="1"/>
                <w:szCs w:val="21"/>
              </w:rPr>
            </w:pPr>
            <w:r>
              <w:rPr>
                <w:rFonts w:hint="eastAsia"/>
              </w:rPr>
              <w:t xml:space="preserve">     （2）</w:t>
            </w:r>
            <w:r>
              <w:rPr>
                <w:rFonts w:hint="eastAsia" w:ascii="宋体" w:hAnsi="宋体" w:cs="宋体"/>
                <w:kern w:val="1"/>
                <w:szCs w:val="21"/>
              </w:rPr>
              <w:t>代理机构的开评标场所具有录音录像系统、门禁系统得2分；</w:t>
            </w:r>
          </w:p>
          <w:p>
            <w:pPr>
              <w:spacing w:line="360" w:lineRule="auto"/>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kern w:val="1"/>
                <w:szCs w:val="21"/>
              </w:rPr>
              <w:t>代理机构</w:t>
            </w:r>
            <w:r>
              <w:rPr>
                <w:rFonts w:hint="eastAsia" w:ascii="宋体" w:hAnsi="宋体" w:cs="宋体"/>
                <w:szCs w:val="21"/>
              </w:rPr>
              <w:t>具有</w:t>
            </w:r>
            <w:r>
              <w:rPr>
                <w:rFonts w:hint="eastAsia" w:ascii="宋体" w:hAnsi="宋体" w:cs="宋体"/>
                <w:kern w:val="1"/>
                <w:szCs w:val="21"/>
              </w:rPr>
              <w:t>独立开标室</w:t>
            </w:r>
            <w:r>
              <w:rPr>
                <w:rFonts w:hint="eastAsia" w:ascii="宋体" w:hAnsi="宋体" w:cs="宋体"/>
                <w:szCs w:val="21"/>
              </w:rPr>
              <w:t>一</w:t>
            </w:r>
            <w:r>
              <w:rPr>
                <w:rFonts w:hint="eastAsia" w:ascii="宋体" w:hAnsi="宋体" w:cs="宋体"/>
                <w:szCs w:val="21"/>
                <w:lang w:val="en-US" w:eastAsia="zh-CN"/>
              </w:rPr>
              <w:t>间</w:t>
            </w:r>
            <w:r>
              <w:rPr>
                <w:rFonts w:hint="eastAsia" w:ascii="宋体" w:hAnsi="宋体" w:cs="宋体"/>
                <w:szCs w:val="21"/>
              </w:rPr>
              <w:t>得1分，最多得</w:t>
            </w:r>
            <w:r>
              <w:rPr>
                <w:rFonts w:hint="eastAsia" w:ascii="宋体" w:hAnsi="宋体" w:cs="宋体"/>
                <w:szCs w:val="21"/>
                <w:lang w:val="en-US" w:eastAsia="zh-CN"/>
              </w:rPr>
              <w:t>3</w:t>
            </w:r>
            <w:r>
              <w:rPr>
                <w:rFonts w:hint="eastAsia" w:ascii="宋体" w:hAnsi="宋体" w:cs="宋体"/>
                <w:szCs w:val="21"/>
              </w:rPr>
              <w:t>分；</w:t>
            </w:r>
          </w:p>
          <w:p>
            <w:pPr>
              <w:spacing w:line="360" w:lineRule="auto"/>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kern w:val="1"/>
                <w:szCs w:val="21"/>
              </w:rPr>
              <w:t>代理机构每</w:t>
            </w:r>
            <w:r>
              <w:rPr>
                <w:rFonts w:hint="eastAsia" w:ascii="宋体" w:hAnsi="宋体" w:cs="宋体"/>
                <w:szCs w:val="21"/>
              </w:rPr>
              <w:t>具有</w:t>
            </w:r>
            <w:r>
              <w:rPr>
                <w:rFonts w:hint="eastAsia" w:ascii="宋体" w:hAnsi="宋体" w:cs="宋体"/>
                <w:kern w:val="1"/>
                <w:szCs w:val="21"/>
              </w:rPr>
              <w:t>独立评标室</w:t>
            </w:r>
            <w:r>
              <w:rPr>
                <w:rFonts w:hint="eastAsia" w:ascii="宋体" w:hAnsi="宋体" w:cs="宋体"/>
                <w:szCs w:val="21"/>
              </w:rPr>
              <w:t>一</w:t>
            </w:r>
            <w:r>
              <w:rPr>
                <w:rFonts w:hint="eastAsia" w:ascii="宋体" w:hAnsi="宋体" w:cs="宋体"/>
                <w:szCs w:val="21"/>
                <w:lang w:val="en-US" w:eastAsia="zh-CN"/>
              </w:rPr>
              <w:t>间</w:t>
            </w:r>
            <w:r>
              <w:rPr>
                <w:rFonts w:hint="eastAsia" w:ascii="宋体" w:hAnsi="宋体" w:cs="宋体"/>
                <w:szCs w:val="21"/>
              </w:rPr>
              <w:t>得1分，最多得3分；</w:t>
            </w:r>
          </w:p>
          <w:p>
            <w:pPr>
              <w:spacing w:line="360" w:lineRule="auto"/>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kern w:val="1"/>
                <w:szCs w:val="21"/>
              </w:rPr>
              <w:t>代理机构</w:t>
            </w:r>
            <w:r>
              <w:rPr>
                <w:rFonts w:hint="eastAsia" w:ascii="宋体" w:hAnsi="宋体" w:cs="宋体"/>
                <w:szCs w:val="21"/>
              </w:rPr>
              <w:t>具有</w:t>
            </w:r>
            <w:r>
              <w:rPr>
                <w:rFonts w:hint="eastAsia" w:ascii="宋体" w:hAnsi="宋体" w:cs="宋体"/>
                <w:kern w:val="1"/>
                <w:szCs w:val="21"/>
              </w:rPr>
              <w:t>独立监标室</w:t>
            </w:r>
            <w:r>
              <w:rPr>
                <w:rFonts w:hint="eastAsia" w:ascii="宋体" w:hAnsi="宋体" w:cs="宋体"/>
                <w:szCs w:val="21"/>
              </w:rPr>
              <w:t>一</w:t>
            </w:r>
            <w:r>
              <w:rPr>
                <w:rFonts w:hint="eastAsia" w:ascii="宋体" w:hAnsi="宋体" w:cs="宋体"/>
                <w:szCs w:val="21"/>
                <w:lang w:val="en-US" w:eastAsia="zh-CN"/>
              </w:rPr>
              <w:t>间</w:t>
            </w:r>
            <w:r>
              <w:rPr>
                <w:rFonts w:hint="eastAsia" w:ascii="宋体" w:hAnsi="宋体" w:cs="宋体"/>
                <w:szCs w:val="21"/>
              </w:rPr>
              <w:t>得1分，最多得2分；</w:t>
            </w:r>
          </w:p>
          <w:p>
            <w:pPr>
              <w:spacing w:line="360" w:lineRule="auto"/>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）具有</w:t>
            </w:r>
            <w:r>
              <w:rPr>
                <w:rFonts w:hint="eastAsia" w:ascii="宋体" w:hAnsi="宋体" w:cs="宋体"/>
                <w:kern w:val="1"/>
                <w:szCs w:val="21"/>
              </w:rPr>
              <w:t>独立档案室、侯标区的得2分。</w:t>
            </w:r>
          </w:p>
          <w:p>
            <w:pPr>
              <w:spacing w:line="360" w:lineRule="auto"/>
              <w:ind w:firstLine="420" w:firstLineChars="200"/>
              <w:rPr>
                <w:rFonts w:ascii="宋体" w:hAnsi="宋体" w:cs="宋体"/>
                <w:szCs w:val="21"/>
              </w:rPr>
            </w:pPr>
            <w:r>
              <w:rPr>
                <w:rFonts w:hint="eastAsia" w:ascii="宋体" w:hAnsi="宋体" w:cs="宋体"/>
                <w:szCs w:val="21"/>
                <w:lang w:val="en-US" w:eastAsia="zh-CN"/>
              </w:rPr>
              <w:t>以</w:t>
            </w:r>
            <w:r>
              <w:rPr>
                <w:rFonts w:hint="eastAsia" w:ascii="宋体" w:hAnsi="宋体" w:cs="宋体"/>
                <w:szCs w:val="21"/>
              </w:rPr>
              <w:t>提供开标场所图片为准，未提供的不得分。</w:t>
            </w:r>
          </w:p>
        </w:tc>
        <w:tc>
          <w:tcPr>
            <w:tcW w:w="1163" w:type="dxa"/>
            <w:vAlign w:val="center"/>
          </w:tcPr>
          <w:p>
            <w:pPr>
              <w:spacing w:line="360" w:lineRule="auto"/>
              <w:rPr>
                <w:rFonts w:ascii="宋体" w:hAnsi="宋体" w:cs="宋体"/>
                <w:szCs w:val="21"/>
              </w:rPr>
            </w:pPr>
            <w:r>
              <w:rPr>
                <w:rFonts w:hint="eastAsia" w:ascii="宋体" w:hAnsi="宋体" w:cs="宋体"/>
                <w:szCs w:val="21"/>
              </w:rPr>
              <w:t>须提供有效的房屋租赁合同复印件及实地照片（若提供虚假材料，一经发现，取消中选资格）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443" w:type="dxa"/>
            <w:vAlign w:val="center"/>
          </w:tcPr>
          <w:p>
            <w:pPr>
              <w:spacing w:line="360" w:lineRule="auto"/>
              <w:jc w:val="center"/>
              <w:rPr>
                <w:rFonts w:ascii="宋体" w:hAnsi="宋体" w:cs="宋体"/>
                <w:szCs w:val="21"/>
              </w:rPr>
            </w:pPr>
            <w:r>
              <w:rPr>
                <w:rFonts w:hint="eastAsia" w:ascii="宋体" w:hAnsi="宋体" w:cs="宋体"/>
                <w:szCs w:val="21"/>
              </w:rPr>
              <w:t>2</w:t>
            </w:r>
          </w:p>
        </w:tc>
        <w:tc>
          <w:tcPr>
            <w:tcW w:w="1430" w:type="dxa"/>
            <w:vAlign w:val="center"/>
          </w:tcPr>
          <w:p>
            <w:pPr>
              <w:spacing w:line="360" w:lineRule="auto"/>
              <w:ind w:firstLine="2" w:firstLineChars="1"/>
              <w:jc w:val="center"/>
              <w:rPr>
                <w:rFonts w:ascii="宋体" w:hAnsi="宋体" w:cs="宋体"/>
                <w:szCs w:val="21"/>
              </w:rPr>
            </w:pPr>
            <w:r>
              <w:rPr>
                <w:rFonts w:hint="eastAsia" w:ascii="宋体" w:hAnsi="宋体" w:cs="宋体"/>
                <w:szCs w:val="21"/>
              </w:rPr>
              <w:t>履约能力</w:t>
            </w:r>
          </w:p>
        </w:tc>
        <w:tc>
          <w:tcPr>
            <w:tcW w:w="713" w:type="dxa"/>
            <w:vAlign w:val="center"/>
          </w:tcPr>
          <w:p>
            <w:pPr>
              <w:spacing w:line="360" w:lineRule="auto"/>
              <w:ind w:hanging="2"/>
              <w:jc w:val="center"/>
              <w:rPr>
                <w:rFonts w:ascii="宋体" w:hAnsi="宋体" w:cs="宋体"/>
                <w:szCs w:val="21"/>
              </w:rPr>
            </w:pPr>
            <w:r>
              <w:rPr>
                <w:rFonts w:hint="eastAsia" w:ascii="宋体" w:hAnsi="宋体" w:cs="宋体"/>
                <w:szCs w:val="21"/>
              </w:rPr>
              <w:t>20分</w:t>
            </w:r>
          </w:p>
        </w:tc>
        <w:tc>
          <w:tcPr>
            <w:tcW w:w="4780" w:type="dxa"/>
            <w:vAlign w:val="center"/>
          </w:tcPr>
          <w:p>
            <w:pPr>
              <w:pStyle w:val="2"/>
              <w:spacing w:after="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年1月1日至今有≥</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个的医疗设备或医疗服务采购代理项目（四川政府采购网）的得15分</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有</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个（包含</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0个）医疗设备或医疗服务采购代理项目（四川政府采购网）的得10分，有</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0个（不含</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0个）以下医疗设备或医疗服务采购代理项目（政府采购）的得5分；</w:t>
            </w:r>
          </w:p>
          <w:p>
            <w:pPr>
              <w:pStyle w:val="2"/>
              <w:spacing w:after="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每有一个医疗设备或医疗服务采购中标（成交）金额为</w:t>
            </w:r>
            <w:r>
              <w:rPr>
                <w:rFonts w:hint="eastAsia" w:ascii="宋体" w:hAnsi="宋体" w:cs="宋体"/>
                <w:color w:val="000000" w:themeColor="text1"/>
                <w:szCs w:val="21"/>
                <w:lang w:val="en-US" w:eastAsia="zh-CN"/>
                <w14:textFill>
                  <w14:solidFill>
                    <w14:schemeClr w14:val="tx1"/>
                  </w14:solidFill>
                </w14:textFill>
              </w:rPr>
              <w:t>200</w:t>
            </w:r>
            <w:r>
              <w:rPr>
                <w:rFonts w:hint="eastAsia" w:ascii="宋体" w:hAnsi="宋体" w:cs="宋体"/>
                <w:color w:val="000000" w:themeColor="text1"/>
                <w:szCs w:val="21"/>
                <w14:textFill>
                  <w14:solidFill>
                    <w14:schemeClr w14:val="tx1"/>
                  </w14:solidFill>
                </w14:textFill>
              </w:rPr>
              <w:t>万以上（包含</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00万）的业绩加1分，最多加5分。</w:t>
            </w:r>
          </w:p>
          <w:p>
            <w:pPr>
              <w:pStyle w:val="2"/>
              <w:spacing w:after="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注：所有业绩不可重复计分，本项目最多得20分。</w:t>
            </w:r>
          </w:p>
        </w:tc>
        <w:tc>
          <w:tcPr>
            <w:tcW w:w="1163" w:type="dxa"/>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提供四川政府采购网中标（成交）公告截图并盖本单位鲜章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443" w:type="dxa"/>
            <w:vAlign w:val="center"/>
          </w:tcPr>
          <w:p>
            <w:pPr>
              <w:spacing w:line="360" w:lineRule="auto"/>
              <w:jc w:val="center"/>
              <w:rPr>
                <w:rFonts w:ascii="宋体" w:hAnsi="宋体" w:cs="宋体"/>
                <w:szCs w:val="21"/>
              </w:rPr>
            </w:pPr>
            <w:r>
              <w:rPr>
                <w:rFonts w:hint="eastAsia" w:ascii="宋体" w:hAnsi="宋体" w:cs="宋体"/>
                <w:szCs w:val="21"/>
              </w:rPr>
              <w:t>3</w:t>
            </w:r>
          </w:p>
        </w:tc>
        <w:tc>
          <w:tcPr>
            <w:tcW w:w="1430" w:type="dxa"/>
            <w:vAlign w:val="center"/>
          </w:tcPr>
          <w:p>
            <w:pPr>
              <w:spacing w:line="360" w:lineRule="auto"/>
              <w:ind w:firstLine="2" w:firstLineChars="1"/>
              <w:jc w:val="center"/>
              <w:rPr>
                <w:rFonts w:ascii="宋体" w:hAnsi="宋体" w:cs="宋体"/>
                <w:szCs w:val="21"/>
              </w:rPr>
            </w:pPr>
            <w:r>
              <w:rPr>
                <w:rFonts w:hint="eastAsia" w:ascii="宋体" w:hAnsi="宋体" w:cs="宋体"/>
                <w:szCs w:val="21"/>
              </w:rPr>
              <w:t>招标代理实施方案</w:t>
            </w:r>
          </w:p>
        </w:tc>
        <w:tc>
          <w:tcPr>
            <w:tcW w:w="713" w:type="dxa"/>
            <w:vAlign w:val="center"/>
          </w:tcPr>
          <w:p>
            <w:pPr>
              <w:spacing w:line="360" w:lineRule="auto"/>
              <w:ind w:hanging="2"/>
              <w:jc w:val="center"/>
              <w:rPr>
                <w:rFonts w:ascii="宋体" w:hAnsi="宋体" w:cs="宋体"/>
                <w:szCs w:val="21"/>
              </w:rPr>
            </w:pPr>
            <w:r>
              <w:rPr>
                <w:rFonts w:hint="eastAsia" w:ascii="宋体" w:hAnsi="宋体" w:cs="宋体"/>
                <w:szCs w:val="21"/>
              </w:rPr>
              <w:t>38分</w:t>
            </w:r>
          </w:p>
        </w:tc>
        <w:tc>
          <w:tcPr>
            <w:tcW w:w="4780" w:type="dxa"/>
            <w:vAlign w:val="center"/>
          </w:tcPr>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本次招标代理项目实施方案，应包含对项目理解、招标过程中需注意事项、招标流程、措施和保证、项目组人员配备进行综合评比。</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（1）人员及配置完整、合理、详尽的得6-10分；较完整、较合理、较详尽的得0-5分，未提供的不得分，本项目最多加10分；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（2）对评标过程中需注意事项的完整、合理、详尽的得4-8分；较完整、较合理、较详尽的得0-4分，未提供的不得分，本项目最多</w:t>
            </w:r>
            <w:r>
              <w:rPr>
                <w:rFonts w:hint="eastAsia" w:ascii="宋体" w:hAnsi="宋体" w:cs="宋体"/>
                <w:color w:val="000000" w:themeColor="text1"/>
                <w:szCs w:val="21"/>
                <w:lang w:val="en-US" w:eastAsia="zh-CN"/>
                <w14:textFill>
                  <w14:solidFill>
                    <w14:schemeClr w14:val="tx1"/>
                  </w14:solidFill>
                </w14:textFill>
              </w:rPr>
              <w:t>得</w:t>
            </w:r>
            <w:r>
              <w:rPr>
                <w:rFonts w:hint="eastAsia" w:ascii="宋体" w:hAnsi="宋体" w:cs="宋体"/>
                <w:color w:val="000000" w:themeColor="text1"/>
                <w:szCs w:val="21"/>
                <w14:textFill>
                  <w14:solidFill>
                    <w14:schemeClr w14:val="tx1"/>
                  </w14:solidFill>
                </w14:textFill>
              </w:rPr>
              <w:t>8分；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（3）招标流程的完整、合理、详尽的得4-8分；较完整、较合理、较详尽的得0-4分，未提供的不得分，本项目最多</w:t>
            </w:r>
            <w:r>
              <w:rPr>
                <w:rFonts w:hint="eastAsia" w:ascii="宋体" w:hAnsi="宋体" w:cs="宋体"/>
                <w:color w:val="000000" w:themeColor="text1"/>
                <w:szCs w:val="21"/>
                <w:lang w:val="en-US" w:eastAsia="zh-CN"/>
                <w14:textFill>
                  <w14:solidFill>
                    <w14:schemeClr w14:val="tx1"/>
                  </w14:solidFill>
                </w14:textFill>
              </w:rPr>
              <w:t>得</w:t>
            </w:r>
            <w:r>
              <w:rPr>
                <w:rFonts w:hint="eastAsia" w:ascii="宋体" w:hAnsi="宋体" w:cs="宋体"/>
                <w:color w:val="000000" w:themeColor="text1"/>
                <w:szCs w:val="21"/>
                <w14:textFill>
                  <w14:solidFill>
                    <w14:schemeClr w14:val="tx1"/>
                  </w14:solidFill>
                </w14:textFill>
              </w:rPr>
              <w:t>8分；</w:t>
            </w:r>
          </w:p>
          <w:p>
            <w:pPr>
              <w:pStyle w:val="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（4）招标文件编制的专业性，招标信息发布的规范性、开评标组织的严谨性、质疑处理的及时性、档案保存的可靠性等内容进行综合评比，“优”得12分， “良”得8分，“较好”得4分，“</w:t>
            </w:r>
            <w:r>
              <w:rPr>
                <w:rFonts w:ascii="宋体" w:hAnsi="宋体" w:cs="宋体"/>
                <w:color w:val="000000" w:themeColor="text1"/>
                <w:szCs w:val="21"/>
                <w14:textFill>
                  <w14:solidFill>
                    <w14:schemeClr w14:val="tx1"/>
                  </w14:solidFill>
                </w14:textFill>
              </w:rPr>
              <w:t>较差</w:t>
            </w:r>
            <w:r>
              <w:rPr>
                <w:rFonts w:hint="eastAsia" w:ascii="宋体" w:hAnsi="宋体" w:cs="宋体"/>
                <w:color w:val="000000" w:themeColor="text1"/>
                <w:szCs w:val="21"/>
                <w14:textFill>
                  <w14:solidFill>
                    <w14:schemeClr w14:val="tx1"/>
                  </w14:solidFill>
                </w14:textFill>
              </w:rPr>
              <w:t>”不得分。</w:t>
            </w:r>
          </w:p>
        </w:tc>
        <w:tc>
          <w:tcPr>
            <w:tcW w:w="1163"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443" w:type="dxa"/>
            <w:vMerge w:val="restart"/>
            <w:vAlign w:val="center"/>
          </w:tcPr>
          <w:p>
            <w:pPr>
              <w:spacing w:line="360" w:lineRule="auto"/>
              <w:jc w:val="center"/>
              <w:rPr>
                <w:rFonts w:ascii="宋体" w:hAnsi="宋体" w:cs="宋体"/>
                <w:szCs w:val="21"/>
              </w:rPr>
            </w:pPr>
            <w:r>
              <w:rPr>
                <w:rFonts w:hint="eastAsia" w:ascii="宋体" w:hAnsi="宋体" w:cs="宋体"/>
                <w:szCs w:val="21"/>
              </w:rPr>
              <w:t>5</w:t>
            </w:r>
          </w:p>
        </w:tc>
        <w:tc>
          <w:tcPr>
            <w:tcW w:w="1430" w:type="dxa"/>
            <w:vMerge w:val="restart"/>
            <w:vAlign w:val="center"/>
          </w:tcPr>
          <w:p>
            <w:pPr>
              <w:spacing w:line="360" w:lineRule="auto"/>
              <w:ind w:firstLine="2" w:firstLineChars="1"/>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招标代理服务费报价</w:t>
            </w:r>
          </w:p>
        </w:tc>
        <w:tc>
          <w:tcPr>
            <w:tcW w:w="713" w:type="dxa"/>
            <w:vAlign w:val="center"/>
          </w:tcPr>
          <w:p>
            <w:pPr>
              <w:spacing w:line="360" w:lineRule="auto"/>
              <w:ind w:hanging="2"/>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10分</w:t>
            </w:r>
          </w:p>
        </w:tc>
        <w:tc>
          <w:tcPr>
            <w:tcW w:w="4780" w:type="dxa"/>
            <w:vAlign w:val="center"/>
          </w:tcPr>
          <w:p>
            <w:pPr>
              <w:numPr>
                <w:ilvl w:val="0"/>
                <w:numId w:val="3"/>
              </w:numPr>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招标代理服务费参照招标代理服务收费管理暂行办法（计价格〔2002〕1980号）的得5分；</w:t>
            </w:r>
          </w:p>
          <w:p>
            <w:pPr>
              <w:numPr>
                <w:ilvl w:val="0"/>
                <w:numId w:val="3"/>
              </w:num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比选</w:t>
            </w:r>
            <w:r>
              <w:rPr>
                <w:rFonts w:hint="eastAsia" w:ascii="宋体" w:hAnsi="宋体" w:cs="宋体"/>
                <w:color w:val="000000" w:themeColor="text1"/>
                <w:szCs w:val="21"/>
                <w14:textFill>
                  <w14:solidFill>
                    <w14:schemeClr w14:val="tx1"/>
                  </w14:solidFill>
                </w14:textFill>
              </w:rPr>
              <w:t>申请人的报价</w:t>
            </w:r>
            <w:r>
              <w:rPr>
                <w:rFonts w:hint="eastAsia" w:ascii="宋体" w:hAnsi="宋体" w:cs="宋体"/>
                <w:color w:val="000000" w:themeColor="text1"/>
                <w:szCs w:val="21"/>
                <w:lang w:val="en-US" w:eastAsia="zh-CN"/>
                <w14:textFill>
                  <w14:solidFill>
                    <w14:schemeClr w14:val="tx1"/>
                  </w14:solidFill>
                </w14:textFill>
              </w:rPr>
              <w:t>在（计价格〔2002〕1980号）的基础上每下浮</w:t>
            </w: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得0.5分；</w:t>
            </w:r>
          </w:p>
          <w:p>
            <w:pPr>
              <w:numPr>
                <w:ilvl w:val="0"/>
                <w:numId w:val="0"/>
              </w:numPr>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本项最</w:t>
            </w:r>
            <w:r>
              <w:rPr>
                <w:rFonts w:hint="eastAsia" w:ascii="宋体" w:hAnsi="宋体" w:cs="宋体"/>
                <w:color w:val="000000" w:themeColor="text1"/>
                <w:szCs w:val="21"/>
                <w:lang w:val="en-US" w:eastAsia="zh-CN"/>
                <w14:textFill>
                  <w14:solidFill>
                    <w14:schemeClr w14:val="tx1"/>
                  </w14:solidFill>
                </w14:textFill>
              </w:rPr>
              <w:t>多得10</w:t>
            </w:r>
            <w:r>
              <w:rPr>
                <w:rFonts w:hint="eastAsia" w:ascii="宋体" w:hAnsi="宋体" w:cs="宋体"/>
                <w:color w:val="000000" w:themeColor="text1"/>
                <w:szCs w:val="21"/>
                <w14:textFill>
                  <w14:solidFill>
                    <w14:schemeClr w14:val="tx1"/>
                  </w14:solidFill>
                </w14:textFill>
              </w:rPr>
              <w:t>分。</w:t>
            </w:r>
          </w:p>
        </w:tc>
        <w:tc>
          <w:tcPr>
            <w:tcW w:w="1163" w:type="dxa"/>
            <w:vAlign w:val="center"/>
          </w:tcPr>
          <w:p>
            <w:pPr>
              <w:spacing w:line="360" w:lineRule="auto"/>
              <w:rPr>
                <w:rFonts w:ascii="宋体" w:hAnsi="宋体" w:cs="宋体"/>
                <w:szCs w:val="21"/>
              </w:rPr>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443" w:type="dxa"/>
            <w:vMerge w:val="continue"/>
            <w:vAlign w:val="center"/>
          </w:tcPr>
          <w:p>
            <w:pPr>
              <w:spacing w:line="360" w:lineRule="auto"/>
              <w:jc w:val="center"/>
              <w:rPr>
                <w:rFonts w:ascii="宋体" w:hAnsi="宋体" w:cs="宋体"/>
                <w:szCs w:val="21"/>
              </w:rPr>
            </w:pPr>
          </w:p>
        </w:tc>
        <w:tc>
          <w:tcPr>
            <w:tcW w:w="1430" w:type="dxa"/>
            <w:vMerge w:val="continue"/>
            <w:vAlign w:val="center"/>
          </w:tcPr>
          <w:p>
            <w:pPr>
              <w:spacing w:line="360" w:lineRule="auto"/>
              <w:ind w:firstLine="2" w:firstLineChars="1"/>
              <w:rPr>
                <w:rFonts w:ascii="宋体" w:hAnsi="宋体" w:cs="宋体"/>
                <w:color w:val="000000" w:themeColor="text1"/>
                <w:szCs w:val="21"/>
                <w14:textFill>
                  <w14:solidFill>
                    <w14:schemeClr w14:val="tx1"/>
                  </w14:solidFill>
                </w14:textFill>
              </w:rPr>
            </w:pPr>
          </w:p>
        </w:tc>
        <w:tc>
          <w:tcPr>
            <w:tcW w:w="713" w:type="dxa"/>
            <w:vAlign w:val="center"/>
          </w:tcPr>
          <w:p>
            <w:pPr>
              <w:spacing w:line="360" w:lineRule="auto"/>
              <w:ind w:hanging="2"/>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3分</w:t>
            </w:r>
          </w:p>
        </w:tc>
        <w:tc>
          <w:tcPr>
            <w:tcW w:w="4780" w:type="dxa"/>
            <w:vAlign w:val="center"/>
          </w:tcPr>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属于医院</w:t>
            </w:r>
            <w:r>
              <w:rPr>
                <w:rFonts w:hint="eastAsia" w:ascii="宋体" w:hAnsi="宋体" w:cs="宋体"/>
                <w:color w:val="000000" w:themeColor="text1"/>
                <w:szCs w:val="21"/>
                <w:lang w:val="en-US" w:eastAsia="zh-CN"/>
                <w14:textFill>
                  <w14:solidFill>
                    <w14:schemeClr w14:val="tx1"/>
                  </w14:solidFill>
                </w14:textFill>
              </w:rPr>
              <w:t>自行</w:t>
            </w:r>
            <w:r>
              <w:rPr>
                <w:rFonts w:hint="eastAsia" w:ascii="宋体" w:hAnsi="宋体" w:cs="宋体"/>
                <w:color w:val="000000" w:themeColor="text1"/>
                <w:szCs w:val="21"/>
                <w14:textFill>
                  <w14:solidFill>
                    <w14:schemeClr w14:val="tx1"/>
                  </w14:solidFill>
                </w14:textFill>
              </w:rPr>
              <w:t>采</w:t>
            </w:r>
            <w:r>
              <w:rPr>
                <w:rFonts w:hint="eastAsia" w:ascii="宋体" w:hAnsi="宋体" w:cs="宋体"/>
                <w:color w:val="000000" w:themeColor="text1"/>
                <w:szCs w:val="21"/>
                <w:lang w:val="en-US" w:eastAsia="zh-CN"/>
                <w14:textFill>
                  <w14:solidFill>
                    <w14:schemeClr w14:val="tx1"/>
                  </w14:solidFill>
                </w14:textFill>
              </w:rPr>
              <w:t>购</w:t>
            </w:r>
            <w:r>
              <w:rPr>
                <w:rFonts w:hint="eastAsia" w:ascii="宋体" w:hAnsi="宋体" w:cs="宋体"/>
                <w:color w:val="000000" w:themeColor="text1"/>
                <w:szCs w:val="21"/>
                <w14:textFill>
                  <w14:solidFill>
                    <w14:schemeClr w14:val="tx1"/>
                  </w14:solidFill>
                </w14:textFill>
              </w:rPr>
              <w:t>范围的零星</w:t>
            </w:r>
            <w:r>
              <w:rPr>
                <w:rFonts w:hint="eastAsia" w:ascii="宋体" w:hAnsi="宋体" w:cs="宋体"/>
                <w:color w:val="000000" w:themeColor="text1"/>
                <w:szCs w:val="21"/>
                <w:lang w:val="en-US" w:eastAsia="zh-CN"/>
                <w14:textFill>
                  <w14:solidFill>
                    <w14:schemeClr w14:val="tx1"/>
                  </w14:solidFill>
                </w14:textFill>
              </w:rPr>
              <w:t>货物、服务、工程</w:t>
            </w:r>
            <w:r>
              <w:rPr>
                <w:rFonts w:hint="eastAsia" w:ascii="宋体" w:hAnsi="宋体" w:cs="宋体"/>
                <w:color w:val="000000" w:themeColor="text1"/>
                <w:szCs w:val="21"/>
                <w14:textFill>
                  <w14:solidFill>
                    <w14:schemeClr w14:val="tx1"/>
                  </w14:solidFill>
                </w14:textFill>
              </w:rPr>
              <w:t>采购项目，医院组合成总金额在5至15万的包，</w:t>
            </w:r>
            <w:r>
              <w:rPr>
                <w:rFonts w:hint="eastAsia" w:ascii="宋体" w:hAnsi="宋体" w:cs="宋体"/>
                <w:color w:val="000000" w:themeColor="text1"/>
                <w:szCs w:val="21"/>
                <w:lang w:eastAsia="zh-CN"/>
                <w14:textFill>
                  <w14:solidFill>
                    <w14:schemeClr w14:val="tx1"/>
                  </w14:solidFill>
                </w14:textFill>
              </w:rPr>
              <w:t>比选</w:t>
            </w:r>
            <w:r>
              <w:rPr>
                <w:rFonts w:hint="eastAsia" w:ascii="宋体" w:hAnsi="宋体" w:cs="宋体"/>
                <w:color w:val="000000" w:themeColor="text1"/>
                <w:szCs w:val="21"/>
                <w14:textFill>
                  <w14:solidFill>
                    <w14:schemeClr w14:val="tx1"/>
                  </w14:solidFill>
                </w14:textFill>
              </w:rPr>
              <w:t>申请人收取的代理服务费不超过3000元/项目。满足的得3分，不满足的不得分。</w:t>
            </w:r>
          </w:p>
        </w:tc>
        <w:tc>
          <w:tcPr>
            <w:tcW w:w="1163"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443" w:type="dxa"/>
            <w:vAlign w:val="center"/>
          </w:tcPr>
          <w:p>
            <w:pPr>
              <w:spacing w:line="360" w:lineRule="auto"/>
              <w:jc w:val="center"/>
              <w:rPr>
                <w:rFonts w:ascii="宋体" w:hAnsi="宋体" w:cs="宋体"/>
                <w:szCs w:val="21"/>
              </w:rPr>
            </w:pPr>
            <w:r>
              <w:rPr>
                <w:rFonts w:hint="eastAsia" w:ascii="宋体" w:hAnsi="宋体" w:cs="宋体"/>
                <w:szCs w:val="21"/>
              </w:rPr>
              <w:t>6</w:t>
            </w:r>
          </w:p>
        </w:tc>
        <w:tc>
          <w:tcPr>
            <w:tcW w:w="1430" w:type="dxa"/>
            <w:vAlign w:val="center"/>
          </w:tcPr>
          <w:p>
            <w:pPr>
              <w:spacing w:line="360" w:lineRule="auto"/>
              <w:ind w:firstLine="2" w:firstLineChars="1"/>
              <w:rPr>
                <w:rFonts w:ascii="宋体" w:hAnsi="宋体" w:cs="宋体"/>
                <w:szCs w:val="21"/>
              </w:rPr>
            </w:pPr>
            <w:r>
              <w:rPr>
                <w:rFonts w:hint="eastAsia" w:ascii="宋体" w:hAnsi="宋体" w:cs="宋体"/>
                <w:szCs w:val="21"/>
              </w:rPr>
              <w:t>机构内部招标代理业务制度措施</w:t>
            </w:r>
          </w:p>
        </w:tc>
        <w:tc>
          <w:tcPr>
            <w:tcW w:w="713" w:type="dxa"/>
            <w:vAlign w:val="center"/>
          </w:tcPr>
          <w:p>
            <w:pPr>
              <w:spacing w:line="360" w:lineRule="auto"/>
              <w:ind w:hanging="2"/>
              <w:jc w:val="center"/>
              <w:rPr>
                <w:rFonts w:ascii="宋体" w:hAnsi="宋体" w:cs="宋体"/>
                <w:szCs w:val="21"/>
              </w:rPr>
            </w:pPr>
            <w:r>
              <w:rPr>
                <w:rFonts w:hint="eastAsia" w:ascii="宋体" w:hAnsi="宋体" w:cs="宋体"/>
                <w:szCs w:val="21"/>
              </w:rPr>
              <w:t>6分</w:t>
            </w:r>
          </w:p>
        </w:tc>
        <w:tc>
          <w:tcPr>
            <w:tcW w:w="4780" w:type="dxa"/>
            <w:vAlign w:val="center"/>
          </w:tcPr>
          <w:p>
            <w:pPr>
              <w:spacing w:line="360" w:lineRule="auto"/>
              <w:ind w:firstLine="420" w:firstLineChars="200"/>
              <w:rPr>
                <w:rFonts w:ascii="宋体" w:hAnsi="宋体" w:cs="宋体"/>
                <w:szCs w:val="21"/>
              </w:rPr>
            </w:pPr>
            <w:r>
              <w:rPr>
                <w:rFonts w:hint="eastAsia" w:ascii="宋体" w:hAnsi="宋体" w:cs="宋体"/>
                <w:szCs w:val="21"/>
              </w:rPr>
              <w:t>根据招标代理机构内部招标代理业务制度及措施的优劣，完整、合理、详尽的得6分；较完整、较合理、较详尽的得3分，未提供的不得分，本项目最多得6分</w:t>
            </w:r>
          </w:p>
        </w:tc>
        <w:tc>
          <w:tcPr>
            <w:tcW w:w="1163"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443" w:type="dxa"/>
            <w:vAlign w:val="center"/>
          </w:tcPr>
          <w:p>
            <w:pPr>
              <w:spacing w:line="360" w:lineRule="auto"/>
              <w:jc w:val="center"/>
              <w:rPr>
                <w:rFonts w:ascii="宋体" w:hAnsi="宋体" w:cs="宋体"/>
                <w:szCs w:val="21"/>
              </w:rPr>
            </w:pPr>
            <w:r>
              <w:rPr>
                <w:rFonts w:hint="eastAsia" w:ascii="宋体" w:hAnsi="宋体" w:cs="宋体"/>
                <w:szCs w:val="21"/>
              </w:rPr>
              <w:t>7</w:t>
            </w:r>
          </w:p>
        </w:tc>
        <w:tc>
          <w:tcPr>
            <w:tcW w:w="1430" w:type="dxa"/>
            <w:vAlign w:val="center"/>
          </w:tcPr>
          <w:p>
            <w:pPr>
              <w:spacing w:line="360" w:lineRule="auto"/>
              <w:ind w:firstLine="2" w:firstLineChars="1"/>
              <w:rPr>
                <w:rFonts w:ascii="宋体" w:hAnsi="宋体" w:cs="宋体"/>
                <w:szCs w:val="21"/>
              </w:rPr>
            </w:pPr>
            <w:r>
              <w:rPr>
                <w:rFonts w:hint="eastAsia" w:ascii="宋体" w:hAnsi="宋体" w:cs="宋体"/>
                <w:szCs w:val="21"/>
                <w:lang w:eastAsia="zh-CN"/>
              </w:rPr>
              <w:t>比选</w:t>
            </w:r>
            <w:r>
              <w:rPr>
                <w:rFonts w:hint="eastAsia" w:ascii="宋体" w:hAnsi="宋体" w:cs="宋体"/>
                <w:szCs w:val="21"/>
              </w:rPr>
              <w:t>申请文件制作规范性</w:t>
            </w:r>
          </w:p>
        </w:tc>
        <w:tc>
          <w:tcPr>
            <w:tcW w:w="713" w:type="dxa"/>
            <w:vAlign w:val="center"/>
          </w:tcPr>
          <w:p>
            <w:pPr>
              <w:spacing w:line="360" w:lineRule="auto"/>
              <w:ind w:hanging="2"/>
              <w:jc w:val="center"/>
              <w:rPr>
                <w:rFonts w:ascii="宋体" w:hAnsi="宋体" w:cs="宋体"/>
                <w:szCs w:val="21"/>
              </w:rPr>
            </w:pPr>
            <w:r>
              <w:rPr>
                <w:rFonts w:hint="eastAsia" w:ascii="宋体" w:hAnsi="宋体" w:cs="宋体"/>
                <w:szCs w:val="21"/>
              </w:rPr>
              <w:t>3分</w:t>
            </w:r>
          </w:p>
        </w:tc>
        <w:tc>
          <w:tcPr>
            <w:tcW w:w="4780" w:type="dxa"/>
            <w:vAlign w:val="center"/>
          </w:tcPr>
          <w:p>
            <w:pPr>
              <w:spacing w:line="360" w:lineRule="auto"/>
              <w:ind w:firstLine="420" w:firstLineChars="200"/>
              <w:rPr>
                <w:rFonts w:ascii="宋体" w:hAnsi="宋体" w:cs="宋体"/>
                <w:szCs w:val="21"/>
              </w:rPr>
            </w:pPr>
            <w:r>
              <w:rPr>
                <w:rFonts w:hint="eastAsia" w:ascii="宋体" w:hAnsi="宋体" w:cs="宋体"/>
                <w:color w:val="000000" w:themeColor="text1"/>
                <w:szCs w:val="21"/>
                <w:lang w:eastAsia="zh-CN"/>
                <w14:textFill>
                  <w14:solidFill>
                    <w14:schemeClr w14:val="tx1"/>
                  </w14:solidFill>
                </w14:textFill>
              </w:rPr>
              <w:t>比选</w:t>
            </w:r>
            <w:r>
              <w:rPr>
                <w:rFonts w:hint="eastAsia" w:ascii="宋体" w:hAnsi="宋体" w:cs="宋体"/>
                <w:color w:val="000000" w:themeColor="text1"/>
                <w:szCs w:val="21"/>
                <w14:textFill>
                  <w14:solidFill>
                    <w14:schemeClr w14:val="tx1"/>
                  </w14:solidFill>
                </w14:textFill>
              </w:rPr>
              <w:t>申请文件制作规范，没有细微偏差情形的得3分；有一项</w:t>
            </w:r>
            <w:r>
              <w:rPr>
                <w:rFonts w:hint="eastAsia" w:ascii="宋体" w:hAnsi="宋体" w:cs="宋体"/>
                <w:szCs w:val="21"/>
              </w:rPr>
              <w:t>细微偏差扣0.5分，直至该项分值扣完为止。如有投标文件无目录、无页码标识或标识混乱的，则本项不得分。</w:t>
            </w:r>
          </w:p>
        </w:tc>
        <w:tc>
          <w:tcPr>
            <w:tcW w:w="1163" w:type="dxa"/>
            <w:vAlign w:val="center"/>
          </w:tcPr>
          <w:p>
            <w:pPr>
              <w:spacing w:line="360" w:lineRule="auto"/>
              <w:rPr>
                <w:rFonts w:ascii="宋体" w:hAnsi="宋体" w:cs="宋体"/>
                <w:szCs w:val="21"/>
              </w:rPr>
            </w:pPr>
          </w:p>
        </w:tc>
      </w:tr>
    </w:tbl>
    <w:p>
      <w:pPr>
        <w:spacing w:line="360" w:lineRule="auto"/>
        <w:jc w:val="left"/>
        <w:outlineLvl w:val="0"/>
        <w:rPr>
          <w:rFonts w:hint="eastAsia" w:ascii="仿宋_GB2312" w:hAnsi="宋体" w:eastAsia="仿宋_GB2312" w:cs="宋体"/>
          <w:kern w:val="0"/>
          <w:szCs w:val="21"/>
          <w:u w:val="single"/>
        </w:rPr>
      </w:pPr>
      <w:bookmarkStart w:id="13" w:name="_Toc62462775"/>
      <w:bookmarkStart w:id="14" w:name="_Toc62462812"/>
    </w:p>
    <w:p>
      <w:pPr>
        <w:spacing w:line="360" w:lineRule="auto"/>
        <w:jc w:val="left"/>
        <w:outlineLvl w:val="0"/>
        <w:rPr>
          <w:lang w:val="zh-CN"/>
        </w:rPr>
      </w:pPr>
      <w:r>
        <w:rPr>
          <w:rFonts w:hint="eastAsia" w:ascii="仿宋_GB2312" w:hAnsi="宋体" w:eastAsia="仿宋_GB2312" w:cs="宋体"/>
          <w:kern w:val="0"/>
          <w:szCs w:val="21"/>
          <w:u w:val="single"/>
        </w:rPr>
        <w:t>注：本次</w:t>
      </w:r>
      <w:r>
        <w:rPr>
          <w:rFonts w:hint="eastAsia" w:ascii="仿宋_GB2312" w:hAnsi="宋体" w:eastAsia="仿宋_GB2312" w:cs="宋体"/>
          <w:kern w:val="0"/>
          <w:szCs w:val="21"/>
          <w:u w:val="single"/>
          <w:lang w:eastAsia="zh-CN"/>
        </w:rPr>
        <w:t>比选</w:t>
      </w:r>
      <w:r>
        <w:rPr>
          <w:rFonts w:hint="eastAsia" w:ascii="仿宋_GB2312" w:hAnsi="宋体" w:eastAsia="仿宋_GB2312" w:cs="宋体"/>
          <w:kern w:val="0"/>
          <w:szCs w:val="21"/>
          <w:u w:val="single"/>
        </w:rPr>
        <w:t>按照综合评分由高到低，选取</w:t>
      </w:r>
      <w:r>
        <w:rPr>
          <w:rFonts w:hint="eastAsia" w:ascii="仿宋_GB2312" w:hAnsi="宋体" w:eastAsia="仿宋_GB2312" w:cs="宋体"/>
          <w:kern w:val="0"/>
          <w:szCs w:val="21"/>
          <w:u w:val="single"/>
          <w:lang w:val="en-US" w:eastAsia="zh-CN"/>
        </w:rPr>
        <w:t>三</w:t>
      </w:r>
      <w:r>
        <w:rPr>
          <w:rFonts w:hint="eastAsia" w:ascii="仿宋_GB2312" w:hAnsi="宋体" w:eastAsia="仿宋_GB2312" w:cs="宋体"/>
          <w:kern w:val="0"/>
          <w:szCs w:val="21"/>
          <w:u w:val="single"/>
        </w:rPr>
        <w:t>家代理机构实施采购项目的招标代理服务工作</w:t>
      </w:r>
      <w:bookmarkEnd w:id="13"/>
      <w:bookmarkEnd w:id="14"/>
    </w:p>
    <w:p>
      <w:pPr>
        <w:pStyle w:val="2"/>
      </w:pPr>
    </w:p>
    <w:sectPr>
      <w:pgSz w:w="11906" w:h="16838"/>
      <w:pgMar w:top="907" w:right="1797" w:bottom="68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18030">
    <w:altName w:val="宋体"/>
    <w:panose1 w:val="00000000000000000000"/>
    <w:charset w:val="86"/>
    <w:family w:val="modern"/>
    <w:pitch w:val="default"/>
    <w:sig w:usb0="00000000" w:usb1="00000000" w:usb2="0000001E" w:usb3="00000000" w:csb0="003C004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4q7K24AQAAVgMAAA4AAABkcnMvZTJvRG9jLnhtbK1TS27bMBDd&#10;F+gdCO5jSQbSCoLloEGQokDRBkhzAJoiLQL8gUNb8gXaG3TVTfY5l8+RIS05RbMLuqGGM8M3896M&#10;Vlej0WQvAihnW1otSkqE5a5TdtvShx+3FzUlEJntmHZWtPQggF6t379bDb4RS9c73YlAEMRCM/iW&#10;9jH6piiA98IwWDgvLAalC4ZFvIZt0QU2ILrRxbIsPxSDC50PjgsA9N6cgnSd8aUUPH6XEkQkuqXY&#10;W8xnyOcmncV6xZptYL5XfGqDvaELw5TFomeoGxYZ2QX1CsooHhw4GRfcmcJJqbjIHJBNVf7D5r5n&#10;XmQuKA74s0zw/2D5t/1dIKrD2VFimcERHX//Ov55Oj7+JFWV9Bk8NJh27zExjtduTLmTH9CZaI8y&#10;mPRFQgTjqPThrK4YI+HpUb2s6xJDHGPzBXGKl+c+QPwsnCHJaGnA8WVV2f4rxFPqnJKqWXertEY/&#10;a7QlA6Je1h8v84tzCNG1xSKJxanbZMVxM04UNq47ILMBd6ClFpeUEv3FosRpXWYjzMZmNnY+qG2P&#10;TVa5HvhPu4jt5C5ThRPsVBiHl3lOi5a24+97znr5Hdb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B4q7K24AQAAVgMAAA4AAAAAAAAAAQAgAAAAIgEAAGRycy9lMm9Eb2MueG1sUEsFBgAAAAAG&#10;AAYAWQEAAEwFAAAAAA==&#10;">
              <v:fill on="f" focussize="0,0"/>
              <v:stroke on="f" weight="1.2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rPr>
        <w:lang w:val="zh-CN"/>
      </w:rPr>
      <w:fldChar w:fldCharType="end"/>
    </w:r>
  </w:p>
  <w:p>
    <w:pPr>
      <w:pStyle w:val="3"/>
      <w:tabs>
        <w:tab w:val="center" w:pos="4156"/>
        <w:tab w:val="clear" w:pos="4153"/>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fldChar w:fldCharType="begin"/>
                          </w:r>
                          <w:r>
                            <w:instrText xml:space="preserve"> PAGE  \* MERGEFORMAT </w:instrText>
                          </w:r>
                          <w:r>
                            <w:fldChar w:fldCharType="separate"/>
                          </w:r>
                          <w:r>
                            <w:t>15</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HPpOm4AQAAVQMAAA4AAABkcnMvZTJvRG9jLnhtbK1TS27bMBDd&#10;B8gdCO5jyS7SCILloEWQokCRBkhyAJoiLQL8YUhb8gXaG2SVTfc5l8+RIW05QbILuqFmOMM3782M&#10;5peD0WQjIChnGzqdlJQIy12r7KqhD/fXZxUlITLbMu2saOhWBHq5OD2Z974WM9c53QogCGJD3fuG&#10;djH6uigC74RhYeK8sBiUDgyL6MKqaIH1iG50MSvLr0XvoPXguAgBb6/2QbrI+FIKHn9LGUQkuqHI&#10;LeYT8rlMZ7GYs3oFzHeKH2iwT7AwTFkseoS6YpGRNagPUEZxcMHJOOHOFE5KxUXWgGqm5Ts1dx3z&#10;ImvB5gR/bFP4f7D8ZnMLRLUN/UKJZQZHtHv8u3t63v37Qy5Se3ofasy685gXh+9uwDGP9wEvk+pB&#10;gklf1EMwjo3eHpsrhkh4elTNqqrEEMfY6CB+8frcQ4g/hDMkGQ0FnF5uKtv8CnGfOqakatZdK63z&#10;BLUlPaKeVxfn+cUxhOjaYpGkYs82WXFYDgdpS9duUVmPK9BQiztKif5pscNpW0YDRmM5GmsPatUh&#10;yWmuF/y3dUQ6mWWqsIc9FMbZZZ2HPUvL8dbPWa9/w+I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PHPpOm4AQAAVQMAAA4AAAAAAAAAAQAgAAAAIgEAAGRycy9lMm9Eb2MueG1sUEsFBgAAAAAG&#10;AAYAWQEAAEwFAAAAAA==&#10;">
              <v:fill on="f" focussize="0,0"/>
              <v:stroke on="f" weight="1.2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6"/>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gGSgy2AQAAVQMAAA4AAABkcnMvZTJvRG9jLnhtbK1TwY7TMBC9&#10;I/EPlu80aaWFKGq6Aq0WISFAWvYDXMduLNkea+w26Q/AH3Diwp3v6ncwdpsughvi4sx4xm/em5ms&#10;bydn2UFhNOA7vlzUnCkvoTd+1/HHz/cvGs5iEr4XFrzq+FFFfrt5/mw9hlatYADbK2QE4mM7ho4P&#10;KYW2qqIclBNxAUF5CmpAJxK5uKt6FCOhO1ut6vplNQL2AUGqGOn27hzkm4KvtZLpo9ZRJWY7TtxS&#10;ObGc23xWm7VodyjCYOSFhvgHFk4YT0WvUHciCbZH8xeUMxIhgk4LCa4CrY1URQOpWdZ/qHkYRFBF&#10;CzUnhmub4v+DlR8On5CZvuMrzrxwNKLTt6+n7z9PP76wJrdnDLGlrIdAeWl6AxONeb6PdJlVTxpd&#10;/pIeRnFq9PHaXDUlJvOjZtU0NYUkxWaH8Kun5wFjeqvAsWx0HGl6pani8D6mc+qckqt5uDfWlgla&#10;z0ZCvWle3ZQX1xChW09Fsooz22ylaTtdpG2hP5KykVag4552lDP7zlOH87bMBs7Gdjb2Ac1uIJLL&#10;Ui+G1/tEdArLXOEMeylMsys6L3uWl+N3v2Q9/Q2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DIBkoMtgEAAFUDAAAOAAAAAAAAAAEAIAAAACIBAABkcnMvZTJvRG9jLnhtbFBLBQYAAAAABgAG&#10;AFkBAABKBQAAAAA=&#10;">
              <v:fill on="f" focussize="0,0"/>
              <v:stroke on="f" weight="1.2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2A70F0"/>
    <w:multiLevelType w:val="singleLevel"/>
    <w:tmpl w:val="AF2A70F0"/>
    <w:lvl w:ilvl="0" w:tentative="0">
      <w:start w:val="1"/>
      <w:numFmt w:val="decimal"/>
      <w:suff w:val="nothing"/>
      <w:lvlText w:val="（%1）"/>
      <w:lvlJc w:val="left"/>
    </w:lvl>
  </w:abstractNum>
  <w:abstractNum w:abstractNumId="1">
    <w:nsid w:val="F6F333C4"/>
    <w:multiLevelType w:val="singleLevel"/>
    <w:tmpl w:val="F6F333C4"/>
    <w:lvl w:ilvl="0" w:tentative="0">
      <w:start w:val="1"/>
      <w:numFmt w:val="chineseCounting"/>
      <w:suff w:val="nothing"/>
      <w:lvlText w:val="（%1）"/>
      <w:lvlJc w:val="left"/>
      <w:rPr>
        <w:rFonts w:hint="eastAsia"/>
      </w:rPr>
    </w:lvl>
  </w:abstractNum>
  <w:abstractNum w:abstractNumId="2">
    <w:nsid w:val="49201FD4"/>
    <w:multiLevelType w:val="multilevel"/>
    <w:tmpl w:val="49201FD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zYTU3MDM4NTVkMjliNGRjODczN2I0YzkyMzcwNjUifQ=="/>
  </w:docVars>
  <w:rsids>
    <w:rsidRoot w:val="00B572D0"/>
    <w:rsid w:val="001C1E57"/>
    <w:rsid w:val="005C1697"/>
    <w:rsid w:val="009A7D5B"/>
    <w:rsid w:val="00A36B00"/>
    <w:rsid w:val="00B572D0"/>
    <w:rsid w:val="00C55C38"/>
    <w:rsid w:val="00D23501"/>
    <w:rsid w:val="00D50A2E"/>
    <w:rsid w:val="00DC3E83"/>
    <w:rsid w:val="068A2CE4"/>
    <w:rsid w:val="23A20CC8"/>
    <w:rsid w:val="269050B0"/>
    <w:rsid w:val="321F6B5F"/>
    <w:rsid w:val="3B810F42"/>
    <w:rsid w:val="3CAB6876"/>
    <w:rsid w:val="4AC614B2"/>
    <w:rsid w:val="4CF27680"/>
    <w:rsid w:val="511B7159"/>
    <w:rsid w:val="69726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3"/>
    <w:qFormat/>
    <w:uiPriority w:val="0"/>
    <w:pPr>
      <w:spacing w:after="12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paragraph" w:styleId="6">
    <w:name w:val="Normal (Web)"/>
    <w:basedOn w:val="1"/>
    <w:qFormat/>
    <w:uiPriority w:val="0"/>
    <w:pPr>
      <w:widowControl/>
      <w:jc w:val="left"/>
    </w:pPr>
    <w:rPr>
      <w:rFonts w:ascii="宋体" w:hAnsi="宋体" w:cs="宋体"/>
      <w:kern w:val="0"/>
      <w:sz w:val="24"/>
    </w:rPr>
  </w:style>
  <w:style w:type="character" w:styleId="8">
    <w:name w:val="page number"/>
    <w:basedOn w:val="7"/>
    <w:qFormat/>
    <w:uiPriority w:val="0"/>
  </w:style>
  <w:style w:type="character" w:styleId="9">
    <w:name w:val="Hyperlink"/>
    <w:unhideWhenUsed/>
    <w:qFormat/>
    <w:uiPriority w:val="99"/>
    <w:rPr>
      <w:color w:val="333333"/>
      <w:u w:val="none"/>
    </w:r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正文文本 Char"/>
    <w:basedOn w:val="7"/>
    <w:link w:val="2"/>
    <w:qFormat/>
    <w:uiPriority w:val="0"/>
    <w:rPr>
      <w:rFonts w:ascii="Times New Roman" w:hAnsi="Times New Roman" w:eastAsia="宋体" w:cs="Times New Roman"/>
      <w:szCs w:val="24"/>
    </w:rPr>
  </w:style>
  <w:style w:type="paragraph" w:customStyle="1" w:styleId="14">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NJ3YY.Com</Company>
  <Pages>19</Pages>
  <Words>5633</Words>
  <Characters>5821</Characters>
  <Lines>51</Lines>
  <Paragraphs>14</Paragraphs>
  <TotalTime>0</TotalTime>
  <ScaleCrop>false</ScaleCrop>
  <LinksUpToDate>false</LinksUpToDate>
  <CharactersWithSpaces>5918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2021-03-15T09:49:00Z</dcterms:created>
  <dc:creator>徐春华</dc:creator>
  <cp:lastModifiedBy>简</cp:lastModifiedBy>
  <dcterms:modified xsi:type="dcterms:W3CDTF">2023-04-28T03:30:22Z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2BFC1A1503664375B96B8615C30B6E7A_13</vt:lpwstr>
  </property>
</Properties>
</file>